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3351"/>
        <w:gridCol w:w="6963"/>
      </w:tblGrid>
      <w:tr w:rsidR="00A80B6F" w:rsidRPr="00607CEE" w14:paraId="03012786" w14:textId="77777777" w:rsidTr="00C77EA2">
        <w:trPr>
          <w:trHeight w:val="525"/>
        </w:trPr>
        <w:tc>
          <w:tcPr>
            <w:tcW w:w="3351" w:type="dxa"/>
            <w:shd w:val="clear" w:color="auto" w:fill="auto"/>
          </w:tcPr>
          <w:p w14:paraId="4BA3501F" w14:textId="77777777" w:rsidR="00A80B6F" w:rsidRPr="00607CEE" w:rsidRDefault="0065219C" w:rsidP="005A5CC8">
            <w:pPr>
              <w:spacing w:before="20" w:after="20"/>
              <w:jc w:val="both"/>
              <w:rPr>
                <w:rFonts w:ascii="Verdana" w:hAnsi="Verdana"/>
                <w:b/>
                <w:sz w:val="16"/>
                <w:szCs w:val="16"/>
              </w:rPr>
            </w:pPr>
            <w:r>
              <w:rPr>
                <w:noProof/>
                <w:lang w:val="tr-TR" w:eastAsia="tr-TR"/>
              </w:rPr>
              <w:drawing>
                <wp:inline distT="0" distB="0" distL="0" distR="0" wp14:anchorId="4BED4F48" wp14:editId="6A076B13">
                  <wp:extent cx="1139190" cy="838959"/>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659" cy="839304"/>
                          </a:xfrm>
                          <a:prstGeom prst="rect">
                            <a:avLst/>
                          </a:prstGeom>
                          <a:noFill/>
                          <a:ln>
                            <a:noFill/>
                          </a:ln>
                        </pic:spPr>
                      </pic:pic>
                    </a:graphicData>
                  </a:graphic>
                </wp:inline>
              </w:drawing>
            </w:r>
          </w:p>
        </w:tc>
        <w:tc>
          <w:tcPr>
            <w:tcW w:w="6963" w:type="dxa"/>
            <w:shd w:val="clear" w:color="auto" w:fill="auto"/>
          </w:tcPr>
          <w:p w14:paraId="53459EC3" w14:textId="77777777" w:rsidR="0065219C" w:rsidRDefault="0065219C" w:rsidP="0065219C">
            <w:pPr>
              <w:spacing w:before="20" w:after="20"/>
              <w:rPr>
                <w:rFonts w:ascii="Verdana" w:hAnsi="Verdana"/>
                <w:b/>
                <w:sz w:val="16"/>
                <w:szCs w:val="16"/>
              </w:rPr>
            </w:pPr>
          </w:p>
          <w:p w14:paraId="30E86F17" w14:textId="77777777" w:rsidR="0065219C" w:rsidRDefault="0065219C" w:rsidP="0065219C">
            <w:pPr>
              <w:spacing w:before="20" w:after="20"/>
              <w:rPr>
                <w:rFonts w:ascii="Verdana" w:hAnsi="Verdana"/>
                <w:b/>
                <w:sz w:val="16"/>
                <w:szCs w:val="16"/>
              </w:rPr>
            </w:pPr>
          </w:p>
          <w:p w14:paraId="5FFA8D6F" w14:textId="77777777" w:rsidR="0065219C" w:rsidRDefault="0065219C" w:rsidP="0065219C">
            <w:pPr>
              <w:spacing w:before="20" w:after="20"/>
              <w:rPr>
                <w:rFonts w:ascii="Verdana" w:hAnsi="Verdana"/>
                <w:b/>
                <w:sz w:val="16"/>
                <w:szCs w:val="16"/>
              </w:rPr>
            </w:pPr>
          </w:p>
          <w:p w14:paraId="2A10D17D" w14:textId="77777777" w:rsidR="00A80B6F" w:rsidRPr="00DE7F14" w:rsidRDefault="00DE7F14" w:rsidP="0065219C">
            <w:pPr>
              <w:spacing w:before="20" w:after="20"/>
              <w:ind w:left="720"/>
              <w:rPr>
                <w:rFonts w:ascii="Verdana" w:hAnsi="Verdana"/>
                <w:b/>
                <w:color w:val="1F497D"/>
                <w:sz w:val="20"/>
                <w:szCs w:val="20"/>
              </w:rPr>
            </w:pPr>
            <w:r w:rsidRPr="00DE7F14">
              <w:rPr>
                <w:rFonts w:ascii="Verdana" w:hAnsi="Verdana"/>
                <w:b/>
                <w:color w:val="1F497D"/>
                <w:sz w:val="20"/>
                <w:szCs w:val="20"/>
              </w:rPr>
              <w:t xml:space="preserve">ECTS </w:t>
            </w:r>
            <w:r w:rsidR="00A80B6F" w:rsidRPr="00DE7F14">
              <w:rPr>
                <w:rFonts w:ascii="Verdana" w:hAnsi="Verdana"/>
                <w:b/>
                <w:color w:val="1F497D"/>
                <w:sz w:val="20"/>
                <w:szCs w:val="20"/>
              </w:rPr>
              <w:t xml:space="preserve">COURSE </w:t>
            </w:r>
            <w:r w:rsidRPr="00DE7F14">
              <w:rPr>
                <w:rFonts w:ascii="Verdana" w:hAnsi="Verdana"/>
                <w:b/>
                <w:color w:val="1F497D"/>
                <w:sz w:val="20"/>
                <w:szCs w:val="20"/>
              </w:rPr>
              <w:t xml:space="preserve">INFORMATION </w:t>
            </w:r>
            <w:r w:rsidR="0065219C">
              <w:rPr>
                <w:rFonts w:ascii="Verdana" w:hAnsi="Verdana"/>
                <w:b/>
                <w:color w:val="1F497D"/>
                <w:sz w:val="20"/>
                <w:szCs w:val="20"/>
              </w:rPr>
              <w:t>FORM</w:t>
            </w:r>
          </w:p>
          <w:p w14:paraId="62416D0B" w14:textId="77777777" w:rsidR="00A80B6F" w:rsidRPr="00607CEE" w:rsidRDefault="00A80B6F" w:rsidP="00607CEE">
            <w:pPr>
              <w:spacing w:before="20" w:after="20"/>
              <w:rPr>
                <w:rFonts w:ascii="Verdana" w:hAnsi="Verdana"/>
                <w:b/>
                <w:sz w:val="16"/>
                <w:szCs w:val="16"/>
              </w:rPr>
            </w:pPr>
          </w:p>
        </w:tc>
      </w:tr>
    </w:tbl>
    <w:p w14:paraId="5E560211" w14:textId="77777777" w:rsidR="00086052" w:rsidRPr="00A80B6F" w:rsidRDefault="00086052" w:rsidP="00A80B6F">
      <w:pPr>
        <w:spacing w:before="20" w:after="20"/>
        <w:jc w:val="center"/>
        <w:rPr>
          <w:rFonts w:ascii="Verdana" w:hAnsi="Verdana"/>
          <w:sz w:val="16"/>
          <w:szCs w:val="16"/>
        </w:rPr>
      </w:pPr>
    </w:p>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2756"/>
        <w:gridCol w:w="5290"/>
        <w:gridCol w:w="2268"/>
      </w:tblGrid>
      <w:tr w:rsidR="006C7255" w:rsidRPr="009C0378" w14:paraId="318F0C08" w14:textId="77777777" w:rsidTr="00C77EA2">
        <w:tc>
          <w:tcPr>
            <w:tcW w:w="2756" w:type="dxa"/>
            <w:shd w:val="clear" w:color="auto" w:fill="auto"/>
          </w:tcPr>
          <w:p w14:paraId="249A1D79" w14:textId="36D2713C" w:rsidR="006C7255" w:rsidRPr="009C0378" w:rsidRDefault="006C7255" w:rsidP="00607CEE">
            <w:pPr>
              <w:spacing w:before="20" w:after="20"/>
              <w:rPr>
                <w:rFonts w:ascii="Verdana" w:hAnsi="Verdana"/>
                <w:b/>
                <w:color w:val="1F497D"/>
                <w:sz w:val="16"/>
                <w:szCs w:val="16"/>
              </w:rPr>
            </w:pPr>
            <w:r w:rsidRPr="00611F56">
              <w:rPr>
                <w:rFonts w:ascii="Verdana" w:hAnsi="Verdana"/>
                <w:b/>
                <w:color w:val="1F497D"/>
                <w:sz w:val="16"/>
                <w:szCs w:val="16"/>
              </w:rPr>
              <w:t>School/Faculty/Institute</w:t>
            </w:r>
          </w:p>
        </w:tc>
        <w:tc>
          <w:tcPr>
            <w:tcW w:w="7558" w:type="dxa"/>
            <w:gridSpan w:val="2"/>
            <w:shd w:val="clear" w:color="auto" w:fill="auto"/>
          </w:tcPr>
          <w:p w14:paraId="47696686" w14:textId="64AF3507" w:rsidR="006C7255" w:rsidRPr="003C4583" w:rsidRDefault="006C7255" w:rsidP="00607CEE">
            <w:pPr>
              <w:spacing w:before="20" w:after="20"/>
              <w:rPr>
                <w:rFonts w:ascii="Verdana" w:hAnsi="Verdana"/>
                <w:color w:val="1F497D"/>
                <w:sz w:val="16"/>
                <w:szCs w:val="16"/>
              </w:rPr>
            </w:pPr>
            <w:r w:rsidRPr="003C4583">
              <w:rPr>
                <w:rFonts w:ascii="Verdana" w:hAnsi="Verdana"/>
                <w:color w:val="1F497D"/>
                <w:sz w:val="16"/>
                <w:szCs w:val="16"/>
              </w:rPr>
              <w:t>Faculty of Economics and Administrative Sciences</w:t>
            </w:r>
          </w:p>
        </w:tc>
      </w:tr>
      <w:tr w:rsidR="006C7255" w:rsidRPr="009C0378" w14:paraId="44D81FBD" w14:textId="77777777" w:rsidTr="007A2FAD">
        <w:trPr>
          <w:trHeight w:val="114"/>
        </w:trPr>
        <w:tc>
          <w:tcPr>
            <w:tcW w:w="2756" w:type="dxa"/>
            <w:vMerge w:val="restart"/>
            <w:shd w:val="clear" w:color="auto" w:fill="auto"/>
          </w:tcPr>
          <w:p w14:paraId="57CD5137" w14:textId="73FD5540" w:rsidR="006C7255" w:rsidRPr="009C0378" w:rsidRDefault="006C7255" w:rsidP="00607CEE">
            <w:pPr>
              <w:spacing w:before="20" w:after="20"/>
              <w:rPr>
                <w:rFonts w:ascii="Verdana" w:hAnsi="Verdana"/>
                <w:b/>
                <w:color w:val="1F497D"/>
                <w:sz w:val="16"/>
                <w:szCs w:val="16"/>
              </w:rPr>
            </w:pPr>
            <w:r w:rsidRPr="00611F56">
              <w:rPr>
                <w:rFonts w:ascii="Verdana" w:hAnsi="Verdana"/>
                <w:b/>
                <w:color w:val="1F497D"/>
                <w:sz w:val="16"/>
                <w:szCs w:val="16"/>
              </w:rPr>
              <w:t>Program</w:t>
            </w:r>
          </w:p>
        </w:tc>
        <w:tc>
          <w:tcPr>
            <w:tcW w:w="5290" w:type="dxa"/>
            <w:shd w:val="clear" w:color="auto" w:fill="auto"/>
          </w:tcPr>
          <w:p w14:paraId="7AB1A1AA" w14:textId="5A336100" w:rsidR="006C7255" w:rsidRPr="003C4583" w:rsidRDefault="006C7255" w:rsidP="00DA7A9D">
            <w:pPr>
              <w:spacing w:before="20" w:after="20"/>
              <w:rPr>
                <w:rFonts w:ascii="Verdana" w:hAnsi="Verdana"/>
                <w:color w:val="1F497D"/>
                <w:sz w:val="16"/>
                <w:szCs w:val="16"/>
              </w:rPr>
            </w:pPr>
            <w:r w:rsidRPr="003C4583">
              <w:rPr>
                <w:rFonts w:ascii="Verdana" w:hAnsi="Verdana"/>
                <w:color w:val="1F497D"/>
                <w:sz w:val="16"/>
                <w:szCs w:val="16"/>
              </w:rPr>
              <w:t xml:space="preserve">B.A. in </w:t>
            </w:r>
            <w:r w:rsidR="00DA7A9D">
              <w:rPr>
                <w:rFonts w:ascii="Verdana" w:hAnsi="Verdana"/>
                <w:color w:val="1F497D"/>
                <w:sz w:val="16"/>
                <w:szCs w:val="16"/>
              </w:rPr>
              <w:t>Economics</w:t>
            </w:r>
          </w:p>
        </w:tc>
        <w:tc>
          <w:tcPr>
            <w:tcW w:w="2268" w:type="dxa"/>
            <w:shd w:val="clear" w:color="auto" w:fill="auto"/>
          </w:tcPr>
          <w:p w14:paraId="0B93EC2D" w14:textId="32C1F633" w:rsidR="006C7255" w:rsidRPr="003C4583" w:rsidRDefault="000F4794">
            <w:pPr>
              <w:rPr>
                <w:color w:val="1F497D"/>
              </w:rPr>
            </w:pPr>
            <w:r>
              <w:rPr>
                <w:rFonts w:ascii="Verdana" w:hAnsi="Verdana"/>
                <w:color w:val="1F497D"/>
                <w:sz w:val="16"/>
                <w:szCs w:val="16"/>
              </w:rPr>
              <w:t>Elective</w:t>
            </w:r>
          </w:p>
        </w:tc>
      </w:tr>
      <w:tr w:rsidR="00E252ED" w:rsidRPr="009C0378" w14:paraId="08375DD4" w14:textId="77777777" w:rsidTr="007A2FAD">
        <w:trPr>
          <w:trHeight w:val="114"/>
        </w:trPr>
        <w:tc>
          <w:tcPr>
            <w:tcW w:w="2756" w:type="dxa"/>
            <w:vMerge/>
            <w:shd w:val="clear" w:color="auto" w:fill="auto"/>
          </w:tcPr>
          <w:p w14:paraId="06AB9FD3" w14:textId="77777777" w:rsidR="00E252ED" w:rsidRPr="00611F56" w:rsidRDefault="00E252ED" w:rsidP="00607CEE">
            <w:pPr>
              <w:spacing w:before="20" w:after="20"/>
              <w:rPr>
                <w:rFonts w:ascii="Verdana" w:hAnsi="Verdana"/>
                <w:b/>
                <w:color w:val="1F497D"/>
                <w:sz w:val="16"/>
                <w:szCs w:val="16"/>
              </w:rPr>
            </w:pPr>
          </w:p>
        </w:tc>
        <w:tc>
          <w:tcPr>
            <w:tcW w:w="5290" w:type="dxa"/>
            <w:shd w:val="clear" w:color="auto" w:fill="auto"/>
          </w:tcPr>
          <w:p w14:paraId="011F24DE" w14:textId="77777777" w:rsidR="00E252ED" w:rsidRPr="003C4583" w:rsidRDefault="00E252ED" w:rsidP="00DA7A9D">
            <w:pPr>
              <w:spacing w:before="20" w:after="20"/>
              <w:rPr>
                <w:rFonts w:ascii="Verdana" w:hAnsi="Verdana"/>
                <w:color w:val="1F497D"/>
                <w:sz w:val="16"/>
                <w:szCs w:val="16"/>
              </w:rPr>
            </w:pPr>
          </w:p>
        </w:tc>
        <w:tc>
          <w:tcPr>
            <w:tcW w:w="2268" w:type="dxa"/>
            <w:shd w:val="clear" w:color="auto" w:fill="auto"/>
          </w:tcPr>
          <w:p w14:paraId="22D60981" w14:textId="77777777" w:rsidR="00E252ED" w:rsidRPr="003C4583" w:rsidRDefault="00E252ED">
            <w:pPr>
              <w:rPr>
                <w:rFonts w:ascii="Verdana" w:hAnsi="Verdana"/>
                <w:color w:val="1F497D"/>
                <w:sz w:val="16"/>
                <w:szCs w:val="16"/>
              </w:rPr>
            </w:pPr>
          </w:p>
        </w:tc>
      </w:tr>
      <w:tr w:rsidR="006C7255" w:rsidRPr="009C0378" w14:paraId="5D037396" w14:textId="77777777" w:rsidTr="007A2FAD">
        <w:trPr>
          <w:trHeight w:val="112"/>
        </w:trPr>
        <w:tc>
          <w:tcPr>
            <w:tcW w:w="2756" w:type="dxa"/>
            <w:vMerge/>
            <w:shd w:val="clear" w:color="auto" w:fill="auto"/>
          </w:tcPr>
          <w:p w14:paraId="324661A3" w14:textId="77777777" w:rsidR="006C7255" w:rsidRPr="009C0378" w:rsidRDefault="006C7255" w:rsidP="00607CEE">
            <w:pPr>
              <w:spacing w:before="20" w:after="20"/>
              <w:rPr>
                <w:rFonts w:ascii="Verdana" w:hAnsi="Verdana"/>
                <w:b/>
                <w:color w:val="1F497D"/>
                <w:sz w:val="16"/>
                <w:szCs w:val="16"/>
              </w:rPr>
            </w:pPr>
          </w:p>
        </w:tc>
        <w:tc>
          <w:tcPr>
            <w:tcW w:w="5290" w:type="dxa"/>
            <w:shd w:val="clear" w:color="auto" w:fill="auto"/>
          </w:tcPr>
          <w:p w14:paraId="511C8B19" w14:textId="412C548F" w:rsidR="006C7255" w:rsidRPr="003C4583" w:rsidRDefault="00E252ED" w:rsidP="00096BCC">
            <w:pPr>
              <w:tabs>
                <w:tab w:val="left" w:pos="3320"/>
              </w:tabs>
              <w:spacing w:before="20" w:after="20"/>
              <w:rPr>
                <w:rFonts w:ascii="Verdana" w:hAnsi="Verdana"/>
                <w:color w:val="1F497D"/>
                <w:sz w:val="16"/>
                <w:szCs w:val="16"/>
              </w:rPr>
            </w:pPr>
            <w:r>
              <w:rPr>
                <w:rFonts w:ascii="Verdana" w:hAnsi="Verdana"/>
                <w:color w:val="1F497D"/>
                <w:sz w:val="16"/>
                <w:szCs w:val="16"/>
              </w:rPr>
              <w:tab/>
            </w:r>
          </w:p>
        </w:tc>
        <w:tc>
          <w:tcPr>
            <w:tcW w:w="2268" w:type="dxa"/>
            <w:shd w:val="clear" w:color="auto" w:fill="auto"/>
          </w:tcPr>
          <w:p w14:paraId="4F11129A" w14:textId="5CB4BF33" w:rsidR="006C7255" w:rsidRPr="003C4583" w:rsidRDefault="006C7255">
            <w:pPr>
              <w:rPr>
                <w:color w:val="1F497D"/>
              </w:rPr>
            </w:pPr>
          </w:p>
        </w:tc>
      </w:tr>
    </w:tbl>
    <w:p w14:paraId="030D05A6" w14:textId="77777777" w:rsidR="00086052" w:rsidRPr="009C0378" w:rsidRDefault="00086052" w:rsidP="00A80B6F">
      <w:pPr>
        <w:tabs>
          <w:tab w:val="left" w:pos="2700"/>
        </w:tabs>
        <w:spacing w:before="20" w:after="20"/>
        <w:ind w:right="92"/>
        <w:rPr>
          <w:rFonts w:ascii="Verdana" w:hAnsi="Verdana"/>
          <w:color w:val="1F497D"/>
          <w:sz w:val="16"/>
          <w:szCs w:val="16"/>
        </w:rPr>
      </w:pPr>
    </w:p>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2193"/>
        <w:gridCol w:w="1743"/>
        <w:gridCol w:w="2160"/>
        <w:gridCol w:w="2090"/>
        <w:gridCol w:w="2128"/>
      </w:tblGrid>
      <w:tr w:rsidR="006C7255" w:rsidRPr="009C0378" w14:paraId="20234D84" w14:textId="77777777" w:rsidTr="00AF2519">
        <w:tc>
          <w:tcPr>
            <w:tcW w:w="2193" w:type="dxa"/>
            <w:shd w:val="clear" w:color="auto" w:fill="auto"/>
          </w:tcPr>
          <w:p w14:paraId="259E5D84" w14:textId="088B5C2E"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Code</w:t>
            </w:r>
          </w:p>
        </w:tc>
        <w:tc>
          <w:tcPr>
            <w:tcW w:w="8121" w:type="dxa"/>
            <w:gridSpan w:val="4"/>
            <w:shd w:val="clear" w:color="auto" w:fill="auto"/>
            <w:vAlign w:val="center"/>
          </w:tcPr>
          <w:p w14:paraId="47764AE0" w14:textId="00379EF0" w:rsidR="006C7255" w:rsidRPr="003C4583" w:rsidRDefault="00453AC6" w:rsidP="00687568">
            <w:pPr>
              <w:spacing w:before="20" w:after="20"/>
              <w:rPr>
                <w:rFonts w:ascii="Verdana" w:hAnsi="Verdana"/>
                <w:color w:val="1F497D"/>
                <w:sz w:val="16"/>
                <w:szCs w:val="16"/>
              </w:rPr>
            </w:pPr>
            <w:r>
              <w:rPr>
                <w:rFonts w:ascii="Verdana" w:hAnsi="Verdana"/>
                <w:color w:val="1F497D"/>
                <w:sz w:val="16"/>
                <w:szCs w:val="16"/>
              </w:rPr>
              <w:t xml:space="preserve">ECON </w:t>
            </w:r>
            <w:r w:rsidR="004740EC">
              <w:rPr>
                <w:rFonts w:ascii="Verdana" w:hAnsi="Verdana"/>
                <w:color w:val="1F497D"/>
                <w:sz w:val="16"/>
                <w:szCs w:val="16"/>
              </w:rPr>
              <w:t>438</w:t>
            </w:r>
          </w:p>
        </w:tc>
      </w:tr>
      <w:tr w:rsidR="006C7255" w:rsidRPr="009C0378" w14:paraId="50B6F67C" w14:textId="77777777" w:rsidTr="00AF2519">
        <w:tc>
          <w:tcPr>
            <w:tcW w:w="2193" w:type="dxa"/>
            <w:shd w:val="clear" w:color="auto" w:fill="auto"/>
          </w:tcPr>
          <w:p w14:paraId="05618824" w14:textId="0B878EB8"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Title in English</w:t>
            </w:r>
          </w:p>
        </w:tc>
        <w:tc>
          <w:tcPr>
            <w:tcW w:w="8121" w:type="dxa"/>
            <w:gridSpan w:val="4"/>
            <w:shd w:val="clear" w:color="auto" w:fill="auto"/>
            <w:vAlign w:val="center"/>
          </w:tcPr>
          <w:p w14:paraId="09B06FA0" w14:textId="1DE866AB" w:rsidR="006C7255" w:rsidRPr="003C4583" w:rsidRDefault="00687568" w:rsidP="00AF2519">
            <w:pPr>
              <w:spacing w:before="20" w:after="20"/>
              <w:rPr>
                <w:rFonts w:ascii="Verdana" w:hAnsi="Verdana"/>
                <w:color w:val="1F497D"/>
                <w:sz w:val="16"/>
                <w:szCs w:val="16"/>
              </w:rPr>
            </w:pPr>
            <w:r>
              <w:rPr>
                <w:rFonts w:ascii="Verdana" w:hAnsi="Verdana"/>
                <w:color w:val="1F497D"/>
                <w:sz w:val="16"/>
                <w:szCs w:val="16"/>
              </w:rPr>
              <w:t>AGRICULTURAL ECONOMICS</w:t>
            </w:r>
          </w:p>
        </w:tc>
      </w:tr>
      <w:tr w:rsidR="006C7255" w:rsidRPr="009C0378" w14:paraId="5BE8433C" w14:textId="77777777" w:rsidTr="00AF2519">
        <w:tc>
          <w:tcPr>
            <w:tcW w:w="2193" w:type="dxa"/>
            <w:shd w:val="clear" w:color="auto" w:fill="auto"/>
          </w:tcPr>
          <w:p w14:paraId="161AD714" w14:textId="10112700"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Title in Turkish</w:t>
            </w:r>
          </w:p>
        </w:tc>
        <w:tc>
          <w:tcPr>
            <w:tcW w:w="8121" w:type="dxa"/>
            <w:gridSpan w:val="4"/>
            <w:shd w:val="clear" w:color="auto" w:fill="auto"/>
            <w:vAlign w:val="center"/>
          </w:tcPr>
          <w:p w14:paraId="1EB9E08D" w14:textId="53E83C91" w:rsidR="006C7255" w:rsidRPr="003C4583" w:rsidRDefault="00687568" w:rsidP="00AF2519">
            <w:pPr>
              <w:spacing w:before="20" w:after="20"/>
              <w:rPr>
                <w:rFonts w:ascii="Verdana" w:hAnsi="Verdana"/>
                <w:color w:val="1F497D"/>
                <w:sz w:val="16"/>
                <w:szCs w:val="16"/>
              </w:rPr>
            </w:pPr>
            <w:r>
              <w:rPr>
                <w:rFonts w:ascii="Verdana" w:hAnsi="Verdana"/>
                <w:color w:val="1F497D"/>
                <w:sz w:val="16"/>
                <w:szCs w:val="16"/>
              </w:rPr>
              <w:t>TARIM EKONOMİSİ</w:t>
            </w:r>
          </w:p>
        </w:tc>
      </w:tr>
      <w:tr w:rsidR="006C7255" w:rsidRPr="009C0378" w14:paraId="5E3FE282" w14:textId="77777777" w:rsidTr="00AF2519">
        <w:tc>
          <w:tcPr>
            <w:tcW w:w="2193" w:type="dxa"/>
            <w:shd w:val="clear" w:color="auto" w:fill="auto"/>
          </w:tcPr>
          <w:p w14:paraId="78682F9B" w14:textId="7757CA71"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Language of Instruction</w:t>
            </w:r>
          </w:p>
        </w:tc>
        <w:tc>
          <w:tcPr>
            <w:tcW w:w="8121" w:type="dxa"/>
            <w:gridSpan w:val="4"/>
            <w:shd w:val="clear" w:color="auto" w:fill="auto"/>
            <w:vAlign w:val="center"/>
          </w:tcPr>
          <w:p w14:paraId="4FF75334" w14:textId="1EC83039"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English</w:t>
            </w:r>
          </w:p>
        </w:tc>
      </w:tr>
      <w:tr w:rsidR="006C7255" w:rsidRPr="009C0378" w14:paraId="1E568BE5" w14:textId="77777777" w:rsidTr="00AF2519">
        <w:tc>
          <w:tcPr>
            <w:tcW w:w="2193" w:type="dxa"/>
            <w:shd w:val="clear" w:color="auto" w:fill="auto"/>
          </w:tcPr>
          <w:p w14:paraId="53E16F4A" w14:textId="64265E7F"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Type of Course</w:t>
            </w:r>
          </w:p>
        </w:tc>
        <w:tc>
          <w:tcPr>
            <w:tcW w:w="8121" w:type="dxa"/>
            <w:gridSpan w:val="4"/>
            <w:shd w:val="clear" w:color="auto" w:fill="auto"/>
            <w:vAlign w:val="center"/>
          </w:tcPr>
          <w:p w14:paraId="0A775077" w14:textId="4C16F7E6"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Lecture (Flipped Classroom)</w:t>
            </w:r>
          </w:p>
        </w:tc>
      </w:tr>
      <w:tr w:rsidR="006C7255" w:rsidRPr="009C0378" w14:paraId="382DB11C" w14:textId="77777777" w:rsidTr="00AF2519">
        <w:tc>
          <w:tcPr>
            <w:tcW w:w="2193" w:type="dxa"/>
            <w:shd w:val="clear" w:color="auto" w:fill="auto"/>
          </w:tcPr>
          <w:p w14:paraId="79419F8A" w14:textId="7EA699FD"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Level of Course</w:t>
            </w:r>
          </w:p>
        </w:tc>
        <w:tc>
          <w:tcPr>
            <w:tcW w:w="8121" w:type="dxa"/>
            <w:gridSpan w:val="4"/>
            <w:shd w:val="clear" w:color="auto" w:fill="auto"/>
            <w:vAlign w:val="center"/>
          </w:tcPr>
          <w:p w14:paraId="3A610C9D" w14:textId="1EA294CE"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Undergraduate - Introductory</w:t>
            </w:r>
          </w:p>
        </w:tc>
      </w:tr>
      <w:tr w:rsidR="006C7255" w:rsidRPr="009C0378" w14:paraId="6F6C7953" w14:textId="77777777" w:rsidTr="00AF2519">
        <w:tc>
          <w:tcPr>
            <w:tcW w:w="2193" w:type="dxa"/>
            <w:shd w:val="clear" w:color="auto" w:fill="auto"/>
          </w:tcPr>
          <w:p w14:paraId="6C92CF9C" w14:textId="732CA51A"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Semester</w:t>
            </w:r>
          </w:p>
        </w:tc>
        <w:tc>
          <w:tcPr>
            <w:tcW w:w="8121" w:type="dxa"/>
            <w:gridSpan w:val="4"/>
            <w:shd w:val="clear" w:color="auto" w:fill="auto"/>
            <w:vAlign w:val="center"/>
          </w:tcPr>
          <w:p w14:paraId="57338B1B" w14:textId="64A614EB" w:rsidR="006C7255" w:rsidRPr="003C4583" w:rsidRDefault="006C7255" w:rsidP="00096BCC">
            <w:pPr>
              <w:spacing w:before="20" w:after="20"/>
              <w:rPr>
                <w:rFonts w:ascii="Verdana" w:hAnsi="Verdana"/>
                <w:color w:val="1F497D"/>
                <w:sz w:val="16"/>
                <w:szCs w:val="16"/>
              </w:rPr>
            </w:pPr>
            <w:r w:rsidRPr="003C4583">
              <w:rPr>
                <w:rFonts w:ascii="Verdana" w:hAnsi="Verdana"/>
                <w:color w:val="1F497D"/>
                <w:sz w:val="16"/>
                <w:szCs w:val="16"/>
              </w:rPr>
              <w:t>Fall</w:t>
            </w:r>
          </w:p>
        </w:tc>
      </w:tr>
      <w:tr w:rsidR="006C7255" w:rsidRPr="009C0378" w14:paraId="424BCD58" w14:textId="77777777" w:rsidTr="00AF2519">
        <w:tc>
          <w:tcPr>
            <w:tcW w:w="2193" w:type="dxa"/>
            <w:shd w:val="clear" w:color="auto" w:fill="auto"/>
          </w:tcPr>
          <w:p w14:paraId="2F776249" w14:textId="703708B2"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Contact Hours per Week</w:t>
            </w:r>
          </w:p>
        </w:tc>
        <w:tc>
          <w:tcPr>
            <w:tcW w:w="1743" w:type="dxa"/>
            <w:shd w:val="clear" w:color="auto" w:fill="auto"/>
            <w:vAlign w:val="center"/>
          </w:tcPr>
          <w:p w14:paraId="2610D305" w14:textId="67472C02"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Lecture: 3</w:t>
            </w:r>
          </w:p>
        </w:tc>
        <w:tc>
          <w:tcPr>
            <w:tcW w:w="2160" w:type="dxa"/>
            <w:shd w:val="clear" w:color="auto" w:fill="auto"/>
            <w:vAlign w:val="center"/>
          </w:tcPr>
          <w:p w14:paraId="6A31172D" w14:textId="5A29F7FE"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Recitation: 0</w:t>
            </w:r>
          </w:p>
        </w:tc>
        <w:tc>
          <w:tcPr>
            <w:tcW w:w="2090" w:type="dxa"/>
            <w:shd w:val="clear" w:color="auto" w:fill="auto"/>
            <w:vAlign w:val="center"/>
          </w:tcPr>
          <w:p w14:paraId="2FFE67BC" w14:textId="1AF8F6F1"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Lab: 0</w:t>
            </w:r>
          </w:p>
        </w:tc>
        <w:tc>
          <w:tcPr>
            <w:tcW w:w="2128" w:type="dxa"/>
            <w:shd w:val="clear" w:color="auto" w:fill="auto"/>
            <w:vAlign w:val="center"/>
          </w:tcPr>
          <w:p w14:paraId="2E0649D9" w14:textId="427373DC"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Other: 0</w:t>
            </w:r>
          </w:p>
        </w:tc>
      </w:tr>
      <w:tr w:rsidR="006C7255" w:rsidRPr="009C0378" w14:paraId="4B75B19C" w14:textId="77777777" w:rsidTr="00AF2519">
        <w:tc>
          <w:tcPr>
            <w:tcW w:w="2193" w:type="dxa"/>
            <w:shd w:val="clear" w:color="auto" w:fill="auto"/>
          </w:tcPr>
          <w:p w14:paraId="711175B1" w14:textId="17559C4F"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 xml:space="preserve">Estimated Student Workload </w:t>
            </w:r>
          </w:p>
        </w:tc>
        <w:tc>
          <w:tcPr>
            <w:tcW w:w="8121" w:type="dxa"/>
            <w:gridSpan w:val="4"/>
            <w:shd w:val="clear" w:color="auto" w:fill="auto"/>
            <w:vAlign w:val="center"/>
          </w:tcPr>
          <w:p w14:paraId="45DD0781" w14:textId="40950EBB" w:rsidR="006C7255" w:rsidRPr="00453AC6" w:rsidRDefault="006C7255" w:rsidP="00096BCC">
            <w:pPr>
              <w:spacing w:before="20" w:after="20"/>
            </w:pPr>
            <w:r w:rsidRPr="003C4583">
              <w:rPr>
                <w:rFonts w:ascii="Verdana" w:hAnsi="Verdana"/>
                <w:color w:val="1F497D"/>
                <w:sz w:val="16"/>
                <w:szCs w:val="16"/>
              </w:rPr>
              <w:t>1</w:t>
            </w:r>
            <w:r w:rsidR="00453AC6">
              <w:rPr>
                <w:rFonts w:ascii="Verdana" w:hAnsi="Verdana"/>
                <w:color w:val="1F497D"/>
                <w:sz w:val="16"/>
                <w:szCs w:val="16"/>
              </w:rPr>
              <w:t>33</w:t>
            </w:r>
            <w:r w:rsidRPr="003C4583">
              <w:rPr>
                <w:rFonts w:ascii="Verdana" w:hAnsi="Verdana"/>
                <w:color w:val="1F497D"/>
                <w:sz w:val="16"/>
                <w:szCs w:val="16"/>
              </w:rPr>
              <w:t xml:space="preserve"> hours per semester. </w:t>
            </w:r>
          </w:p>
        </w:tc>
      </w:tr>
      <w:tr w:rsidR="006C7255" w:rsidRPr="009C0378" w14:paraId="63B8A64A" w14:textId="77777777" w:rsidTr="00AF2519">
        <w:tc>
          <w:tcPr>
            <w:tcW w:w="2193" w:type="dxa"/>
            <w:shd w:val="clear" w:color="auto" w:fill="auto"/>
          </w:tcPr>
          <w:p w14:paraId="7D2B8E07" w14:textId="55CECE1E"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Number of Credits</w:t>
            </w:r>
          </w:p>
        </w:tc>
        <w:tc>
          <w:tcPr>
            <w:tcW w:w="8121" w:type="dxa"/>
            <w:gridSpan w:val="4"/>
            <w:shd w:val="clear" w:color="auto" w:fill="auto"/>
            <w:vAlign w:val="center"/>
          </w:tcPr>
          <w:p w14:paraId="0AF49304" w14:textId="60140226" w:rsidR="006C7255" w:rsidRPr="003C4583" w:rsidRDefault="00736E6E" w:rsidP="00AF2519">
            <w:pPr>
              <w:spacing w:before="20" w:after="20"/>
              <w:rPr>
                <w:rFonts w:ascii="Verdana" w:hAnsi="Verdana"/>
                <w:color w:val="1F497D"/>
                <w:sz w:val="16"/>
                <w:szCs w:val="16"/>
              </w:rPr>
            </w:pPr>
            <w:r>
              <w:rPr>
                <w:rFonts w:ascii="Verdana" w:hAnsi="Verdana"/>
                <w:color w:val="1F497D"/>
                <w:sz w:val="16"/>
                <w:szCs w:val="16"/>
              </w:rPr>
              <w:t>5</w:t>
            </w:r>
            <w:r w:rsidR="006C7255" w:rsidRPr="003C4583">
              <w:rPr>
                <w:rFonts w:ascii="Verdana" w:hAnsi="Verdana"/>
                <w:color w:val="1F497D"/>
                <w:sz w:val="16"/>
                <w:szCs w:val="16"/>
              </w:rPr>
              <w:t xml:space="preserve"> ECTS </w:t>
            </w:r>
          </w:p>
        </w:tc>
      </w:tr>
      <w:tr w:rsidR="006C7255" w:rsidRPr="009C0378" w14:paraId="3243AA59" w14:textId="77777777" w:rsidTr="00AF2519">
        <w:tc>
          <w:tcPr>
            <w:tcW w:w="2193" w:type="dxa"/>
            <w:shd w:val="clear" w:color="auto" w:fill="auto"/>
          </w:tcPr>
          <w:p w14:paraId="3DD05AAC" w14:textId="60C8A442"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Grading Mode</w:t>
            </w:r>
          </w:p>
        </w:tc>
        <w:tc>
          <w:tcPr>
            <w:tcW w:w="8121" w:type="dxa"/>
            <w:gridSpan w:val="4"/>
            <w:shd w:val="clear" w:color="auto" w:fill="auto"/>
            <w:vAlign w:val="center"/>
          </w:tcPr>
          <w:p w14:paraId="7D3340A3" w14:textId="4EE57BE8"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Standard letter grade</w:t>
            </w:r>
          </w:p>
        </w:tc>
      </w:tr>
      <w:tr w:rsidR="006C7255" w:rsidRPr="009C0378" w14:paraId="79803228" w14:textId="77777777" w:rsidTr="00AF2519">
        <w:trPr>
          <w:trHeight w:val="323"/>
        </w:trPr>
        <w:tc>
          <w:tcPr>
            <w:tcW w:w="2193" w:type="dxa"/>
            <w:shd w:val="clear" w:color="auto" w:fill="auto"/>
          </w:tcPr>
          <w:p w14:paraId="68EAD8FE" w14:textId="2EA93D20"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Pre-requisites</w:t>
            </w:r>
          </w:p>
        </w:tc>
        <w:tc>
          <w:tcPr>
            <w:tcW w:w="8121" w:type="dxa"/>
            <w:gridSpan w:val="4"/>
            <w:shd w:val="clear" w:color="auto" w:fill="auto"/>
            <w:vAlign w:val="center"/>
          </w:tcPr>
          <w:p w14:paraId="14937F1D" w14:textId="072CB8B1" w:rsidR="006C7255" w:rsidRPr="003C4583" w:rsidRDefault="00687568" w:rsidP="00AF2519">
            <w:pPr>
              <w:spacing w:before="20" w:after="20"/>
              <w:rPr>
                <w:rFonts w:ascii="Verdana" w:hAnsi="Verdana"/>
                <w:color w:val="1F497D"/>
                <w:sz w:val="16"/>
                <w:szCs w:val="16"/>
              </w:rPr>
            </w:pPr>
            <w:r>
              <w:rPr>
                <w:rFonts w:ascii="Verdana" w:hAnsi="Verdana"/>
                <w:color w:val="1F497D"/>
                <w:sz w:val="16"/>
                <w:szCs w:val="16"/>
              </w:rPr>
              <w:t>(Microeconomics</w:t>
            </w:r>
            <w:r w:rsidR="001C2A5E">
              <w:rPr>
                <w:rFonts w:ascii="Verdana" w:hAnsi="Verdana"/>
                <w:color w:val="1F497D"/>
                <w:sz w:val="16"/>
                <w:szCs w:val="16"/>
              </w:rPr>
              <w:t>, Macroeconomics</w:t>
            </w:r>
            <w:r>
              <w:rPr>
                <w:rFonts w:ascii="Verdana" w:hAnsi="Verdana"/>
                <w:color w:val="1F497D"/>
                <w:sz w:val="16"/>
                <w:szCs w:val="16"/>
              </w:rPr>
              <w:t>)</w:t>
            </w:r>
          </w:p>
        </w:tc>
      </w:tr>
      <w:tr w:rsidR="006C7255" w:rsidRPr="009C0378" w14:paraId="4866A72D" w14:textId="77777777" w:rsidTr="00AF2519">
        <w:trPr>
          <w:trHeight w:val="322"/>
        </w:trPr>
        <w:tc>
          <w:tcPr>
            <w:tcW w:w="2193" w:type="dxa"/>
            <w:shd w:val="clear" w:color="auto" w:fill="auto"/>
          </w:tcPr>
          <w:p w14:paraId="46111254" w14:textId="0F3C7640"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Expected Prior Knowledge</w:t>
            </w:r>
          </w:p>
        </w:tc>
        <w:tc>
          <w:tcPr>
            <w:tcW w:w="8121" w:type="dxa"/>
            <w:gridSpan w:val="4"/>
            <w:shd w:val="clear" w:color="auto" w:fill="auto"/>
            <w:vAlign w:val="center"/>
          </w:tcPr>
          <w:p w14:paraId="17F90CA4" w14:textId="59B61E10" w:rsidR="006C7255" w:rsidRPr="003C4583" w:rsidRDefault="00687568" w:rsidP="00AF2519">
            <w:pPr>
              <w:spacing w:before="20" w:after="20"/>
              <w:rPr>
                <w:rFonts w:ascii="Verdana" w:hAnsi="Verdana"/>
                <w:color w:val="1F497D"/>
                <w:sz w:val="16"/>
                <w:szCs w:val="16"/>
              </w:rPr>
            </w:pPr>
            <w:r>
              <w:rPr>
                <w:rFonts w:ascii="Verdana" w:hAnsi="Verdana"/>
                <w:color w:val="1F497D"/>
                <w:sz w:val="16"/>
                <w:szCs w:val="16"/>
              </w:rPr>
              <w:t>Microeconomics</w:t>
            </w:r>
            <w:r w:rsidR="001C2A5E">
              <w:rPr>
                <w:rFonts w:ascii="Verdana" w:hAnsi="Verdana"/>
                <w:color w:val="1F497D"/>
                <w:sz w:val="16"/>
                <w:szCs w:val="16"/>
              </w:rPr>
              <w:t xml:space="preserve"> Macroeconomics</w:t>
            </w:r>
          </w:p>
        </w:tc>
      </w:tr>
      <w:tr w:rsidR="006C7255" w:rsidRPr="009C0378" w14:paraId="31809607" w14:textId="77777777" w:rsidTr="00AF2519">
        <w:tc>
          <w:tcPr>
            <w:tcW w:w="2193" w:type="dxa"/>
            <w:shd w:val="clear" w:color="auto" w:fill="auto"/>
          </w:tcPr>
          <w:p w14:paraId="25283AA6" w14:textId="7222EC51"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Co-requisites</w:t>
            </w:r>
          </w:p>
        </w:tc>
        <w:tc>
          <w:tcPr>
            <w:tcW w:w="8121" w:type="dxa"/>
            <w:gridSpan w:val="4"/>
            <w:shd w:val="clear" w:color="auto" w:fill="auto"/>
            <w:vAlign w:val="center"/>
          </w:tcPr>
          <w:p w14:paraId="135EA8DB" w14:textId="289E6F8C"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None</w:t>
            </w:r>
          </w:p>
        </w:tc>
      </w:tr>
      <w:tr w:rsidR="006C7255" w:rsidRPr="009C0378" w14:paraId="720F9D1B" w14:textId="77777777" w:rsidTr="00AF2519">
        <w:tc>
          <w:tcPr>
            <w:tcW w:w="2193" w:type="dxa"/>
            <w:shd w:val="clear" w:color="auto" w:fill="auto"/>
          </w:tcPr>
          <w:p w14:paraId="2D08546C" w14:textId="260E948F"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Registration Restrictions</w:t>
            </w:r>
          </w:p>
        </w:tc>
        <w:tc>
          <w:tcPr>
            <w:tcW w:w="8121" w:type="dxa"/>
            <w:gridSpan w:val="4"/>
            <w:shd w:val="clear" w:color="auto" w:fill="auto"/>
            <w:vAlign w:val="center"/>
          </w:tcPr>
          <w:p w14:paraId="339B90D2" w14:textId="1B97904F"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Only Undergraduate Students</w:t>
            </w:r>
            <w:bookmarkStart w:id="0" w:name="_GoBack"/>
            <w:bookmarkEnd w:id="0"/>
          </w:p>
        </w:tc>
      </w:tr>
      <w:tr w:rsidR="006C7255" w:rsidRPr="009C0378" w14:paraId="17621088" w14:textId="77777777" w:rsidTr="00AF2519">
        <w:tc>
          <w:tcPr>
            <w:tcW w:w="2193" w:type="dxa"/>
            <w:shd w:val="clear" w:color="auto" w:fill="auto"/>
          </w:tcPr>
          <w:p w14:paraId="5C0B0653" w14:textId="1B5BAD63"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Overall Educational Objective</w:t>
            </w:r>
          </w:p>
        </w:tc>
        <w:tc>
          <w:tcPr>
            <w:tcW w:w="8121" w:type="dxa"/>
            <w:gridSpan w:val="4"/>
            <w:shd w:val="clear" w:color="auto" w:fill="auto"/>
            <w:vAlign w:val="center"/>
          </w:tcPr>
          <w:p w14:paraId="2DFE7F30" w14:textId="10F3EB91" w:rsidR="006C7255" w:rsidRPr="003C4583" w:rsidRDefault="0098567D" w:rsidP="00DF66C7">
            <w:pPr>
              <w:spacing w:before="20" w:after="20"/>
              <w:rPr>
                <w:rFonts w:ascii="Verdana" w:hAnsi="Verdana"/>
                <w:color w:val="1F497D"/>
                <w:sz w:val="16"/>
                <w:szCs w:val="16"/>
              </w:rPr>
            </w:pPr>
            <w:r w:rsidRPr="0098567D">
              <w:rPr>
                <w:rFonts w:ascii="Verdana" w:hAnsi="Verdana"/>
                <w:color w:val="1F497D"/>
                <w:sz w:val="16"/>
                <w:szCs w:val="16"/>
              </w:rPr>
              <w:t xml:space="preserve">The </w:t>
            </w:r>
            <w:r w:rsidR="00E252ED">
              <w:rPr>
                <w:rFonts w:ascii="Verdana" w:hAnsi="Verdana"/>
                <w:color w:val="1F497D"/>
                <w:sz w:val="16"/>
                <w:szCs w:val="16"/>
              </w:rPr>
              <w:t>learners</w:t>
            </w:r>
            <w:r w:rsidR="00E252ED" w:rsidRPr="0098567D">
              <w:rPr>
                <w:rFonts w:ascii="Verdana" w:hAnsi="Verdana"/>
                <w:color w:val="1F497D"/>
                <w:sz w:val="16"/>
                <w:szCs w:val="16"/>
              </w:rPr>
              <w:t xml:space="preserve"> </w:t>
            </w:r>
            <w:r w:rsidRPr="0098567D">
              <w:rPr>
                <w:rFonts w:ascii="Verdana" w:hAnsi="Verdana"/>
                <w:color w:val="1F497D"/>
                <w:sz w:val="16"/>
                <w:szCs w:val="16"/>
              </w:rPr>
              <w:t xml:space="preserve">will </w:t>
            </w:r>
            <w:r w:rsidR="00E252ED">
              <w:rPr>
                <w:rFonts w:ascii="Verdana" w:hAnsi="Verdana"/>
                <w:color w:val="1F497D"/>
                <w:sz w:val="16"/>
                <w:szCs w:val="16"/>
              </w:rPr>
              <w:t>study</w:t>
            </w:r>
            <w:r w:rsidR="00E252ED" w:rsidRPr="0098567D">
              <w:rPr>
                <w:rFonts w:ascii="Verdana" w:hAnsi="Verdana"/>
                <w:color w:val="1F497D"/>
                <w:sz w:val="16"/>
                <w:szCs w:val="16"/>
              </w:rPr>
              <w:t xml:space="preserve"> </w:t>
            </w:r>
            <w:r w:rsidRPr="0098567D">
              <w:rPr>
                <w:rFonts w:ascii="Verdana" w:hAnsi="Verdana"/>
                <w:color w:val="1F497D"/>
                <w:sz w:val="16"/>
                <w:szCs w:val="16"/>
              </w:rPr>
              <w:t xml:space="preserve">the </w:t>
            </w:r>
            <w:r w:rsidR="00687568" w:rsidRPr="00687568">
              <w:rPr>
                <w:rFonts w:ascii="Verdana" w:hAnsi="Verdana"/>
                <w:color w:val="1F497D"/>
                <w:sz w:val="16"/>
                <w:szCs w:val="16"/>
              </w:rPr>
              <w:t>production economics, principles of supply and demand, resource economics, world food situation, marketing of agricultural products, and agricultural public policies.</w:t>
            </w:r>
          </w:p>
        </w:tc>
      </w:tr>
      <w:tr w:rsidR="006C7255" w:rsidRPr="009C0378" w14:paraId="5A6C3A7D" w14:textId="77777777" w:rsidTr="00AF2519">
        <w:tc>
          <w:tcPr>
            <w:tcW w:w="2193" w:type="dxa"/>
            <w:shd w:val="clear" w:color="auto" w:fill="auto"/>
          </w:tcPr>
          <w:p w14:paraId="2820FECF" w14:textId="11845B97"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Description</w:t>
            </w:r>
          </w:p>
        </w:tc>
        <w:tc>
          <w:tcPr>
            <w:tcW w:w="8121" w:type="dxa"/>
            <w:gridSpan w:val="4"/>
            <w:shd w:val="clear" w:color="auto" w:fill="auto"/>
            <w:vAlign w:val="center"/>
          </w:tcPr>
          <w:p w14:paraId="14DC1708" w14:textId="5E8A619F" w:rsidR="006C7255" w:rsidRPr="000F4794" w:rsidRDefault="000F4794" w:rsidP="00687568">
            <w:pPr>
              <w:rPr>
                <w:rFonts w:ascii="Verdana" w:hAnsi="Verdana"/>
                <w:color w:val="365F91" w:themeColor="accent1" w:themeShade="BF"/>
                <w:sz w:val="16"/>
                <w:szCs w:val="16"/>
              </w:rPr>
            </w:pPr>
            <w:r w:rsidRPr="000F4794">
              <w:rPr>
                <w:rFonts w:ascii="Verdana" w:hAnsi="Verdana"/>
                <w:color w:val="365F91" w:themeColor="accent1" w:themeShade="BF"/>
                <w:sz w:val="16"/>
                <w:szCs w:val="16"/>
              </w:rPr>
              <w:t xml:space="preserve">This is a one-semester undergraduate course, designed to introduce students to the fundamentals of </w:t>
            </w:r>
            <w:r w:rsidR="00687568">
              <w:rPr>
                <w:rFonts w:ascii="Verdana" w:hAnsi="Verdana"/>
                <w:color w:val="365F91" w:themeColor="accent1" w:themeShade="BF"/>
                <w:sz w:val="16"/>
                <w:szCs w:val="16"/>
              </w:rPr>
              <w:t>agricultural</w:t>
            </w:r>
            <w:r w:rsidRPr="000F4794">
              <w:rPr>
                <w:rFonts w:ascii="Verdana" w:hAnsi="Verdana"/>
                <w:color w:val="365F91" w:themeColor="accent1" w:themeShade="BF"/>
                <w:sz w:val="16"/>
                <w:szCs w:val="16"/>
              </w:rPr>
              <w:t xml:space="preserve"> economics, focusing on </w:t>
            </w:r>
            <w:r w:rsidR="00687568" w:rsidRPr="00687568">
              <w:rPr>
                <w:rFonts w:ascii="Verdana" w:hAnsi="Verdana"/>
                <w:color w:val="365F91" w:themeColor="accent1" w:themeShade="BF"/>
                <w:sz w:val="16"/>
                <w:szCs w:val="16"/>
              </w:rPr>
              <w:t>production economics, principles of supply and demand, resource economics, world food situation, marketing of agricultural products, a</w:t>
            </w:r>
            <w:r w:rsidR="00687568">
              <w:rPr>
                <w:rFonts w:ascii="Verdana" w:hAnsi="Verdana"/>
                <w:color w:val="365F91" w:themeColor="accent1" w:themeShade="BF"/>
                <w:sz w:val="16"/>
                <w:szCs w:val="16"/>
              </w:rPr>
              <w:t>nd agricultural public policies</w:t>
            </w:r>
            <w:r w:rsidRPr="000F4794">
              <w:rPr>
                <w:rFonts w:ascii="Verdana" w:hAnsi="Verdana"/>
                <w:color w:val="365F91" w:themeColor="accent1" w:themeShade="BF"/>
                <w:sz w:val="16"/>
                <w:szCs w:val="16"/>
              </w:rPr>
              <w:t>. The course assumes familiarity wi</w:t>
            </w:r>
            <w:r w:rsidR="00687568">
              <w:rPr>
                <w:rFonts w:ascii="Verdana" w:hAnsi="Verdana"/>
                <w:color w:val="365F91" w:themeColor="accent1" w:themeShade="BF"/>
                <w:sz w:val="16"/>
                <w:szCs w:val="16"/>
              </w:rPr>
              <w:t xml:space="preserve">th principles of </w:t>
            </w:r>
            <w:r w:rsidR="001C2A5E">
              <w:rPr>
                <w:rFonts w:ascii="Verdana" w:hAnsi="Verdana"/>
                <w:color w:val="365F91" w:themeColor="accent1" w:themeShade="BF"/>
                <w:sz w:val="16"/>
                <w:szCs w:val="16"/>
              </w:rPr>
              <w:t xml:space="preserve">macroeconomics and </w:t>
            </w:r>
            <w:r w:rsidR="00687568">
              <w:rPr>
                <w:rFonts w:ascii="Verdana" w:hAnsi="Verdana"/>
                <w:color w:val="365F91" w:themeColor="accent1" w:themeShade="BF"/>
                <w:sz w:val="16"/>
                <w:szCs w:val="16"/>
              </w:rPr>
              <w:t>microeconomics</w:t>
            </w:r>
            <w:r w:rsidRPr="000F4794">
              <w:rPr>
                <w:rFonts w:ascii="Verdana" w:hAnsi="Verdana"/>
                <w:color w:val="365F91" w:themeColor="accent1" w:themeShade="BF"/>
                <w:sz w:val="16"/>
                <w:szCs w:val="16"/>
              </w:rPr>
              <w:t>.</w:t>
            </w:r>
          </w:p>
        </w:tc>
      </w:tr>
      <w:tr w:rsidR="006C7255" w:rsidRPr="009C0378" w14:paraId="79B83FDB" w14:textId="77777777" w:rsidTr="00AF2519">
        <w:tc>
          <w:tcPr>
            <w:tcW w:w="2193" w:type="dxa"/>
            <w:shd w:val="clear" w:color="auto" w:fill="auto"/>
          </w:tcPr>
          <w:p w14:paraId="050CAA2D" w14:textId="466BFA58"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 xml:space="preserve">Course Description in Turkish </w:t>
            </w:r>
          </w:p>
        </w:tc>
        <w:tc>
          <w:tcPr>
            <w:tcW w:w="8121" w:type="dxa"/>
            <w:gridSpan w:val="4"/>
            <w:shd w:val="clear" w:color="auto" w:fill="auto"/>
            <w:vAlign w:val="center"/>
          </w:tcPr>
          <w:p w14:paraId="51E92EE1" w14:textId="2C2D3D03" w:rsidR="006C7255" w:rsidRPr="005A1B00" w:rsidRDefault="00DF66C7" w:rsidP="00D81839">
            <w:pPr>
              <w:spacing w:before="20" w:after="20"/>
              <w:rPr>
                <w:rFonts w:ascii="Verdana" w:hAnsi="Verdana"/>
                <w:color w:val="1F497D"/>
                <w:sz w:val="16"/>
                <w:szCs w:val="16"/>
              </w:rPr>
            </w:pPr>
            <w:r>
              <w:rPr>
                <w:rFonts w:ascii="Verdana" w:hAnsi="Verdana"/>
                <w:color w:val="1F497D"/>
                <w:sz w:val="16"/>
                <w:szCs w:val="16"/>
                <w:lang w:val="tr-TR"/>
              </w:rPr>
              <w:t xml:space="preserve">Bu ders </w:t>
            </w:r>
            <w:r w:rsidR="001C2A5E">
              <w:rPr>
                <w:rFonts w:ascii="Verdana" w:hAnsi="Verdana"/>
                <w:color w:val="1F497D"/>
                <w:sz w:val="16"/>
                <w:szCs w:val="16"/>
                <w:lang w:val="tr-TR"/>
              </w:rPr>
              <w:t>tarım ekonomisi</w:t>
            </w:r>
            <w:r>
              <w:rPr>
                <w:rFonts w:ascii="Verdana" w:hAnsi="Verdana"/>
                <w:color w:val="1F497D"/>
                <w:sz w:val="16"/>
                <w:szCs w:val="16"/>
                <w:lang w:val="tr-TR"/>
              </w:rPr>
              <w:t xml:space="preserve"> alanındaki temel kavramları kapsayıp, </w:t>
            </w:r>
            <w:r w:rsidR="00D81839">
              <w:rPr>
                <w:rFonts w:ascii="Verdana" w:hAnsi="Verdana"/>
                <w:color w:val="1F497D"/>
                <w:sz w:val="16"/>
                <w:szCs w:val="16"/>
                <w:lang w:val="tr-TR"/>
              </w:rPr>
              <w:t>üretim ekonomisi, arz talep ilişkisi, kaynak ekonomisi, dünyadaki gıda problemi</w:t>
            </w:r>
            <w:r w:rsidR="001C2A5E">
              <w:rPr>
                <w:rFonts w:ascii="Verdana" w:hAnsi="Verdana"/>
                <w:color w:val="1F497D"/>
                <w:sz w:val="16"/>
                <w:szCs w:val="16"/>
                <w:lang w:val="tr-TR"/>
              </w:rPr>
              <w:t>, tarım ürünleri pazarı</w:t>
            </w:r>
            <w:r w:rsidR="00D81839">
              <w:rPr>
                <w:rFonts w:ascii="Verdana" w:hAnsi="Verdana"/>
                <w:color w:val="1F497D"/>
                <w:sz w:val="16"/>
                <w:szCs w:val="16"/>
                <w:lang w:val="tr-TR"/>
              </w:rPr>
              <w:t xml:space="preserve"> ve tarım politikalarına</w:t>
            </w:r>
            <w:r>
              <w:rPr>
                <w:rFonts w:ascii="Verdana" w:hAnsi="Verdana"/>
                <w:color w:val="1F497D"/>
                <w:sz w:val="16"/>
                <w:szCs w:val="16"/>
                <w:lang w:val="tr-TR"/>
              </w:rPr>
              <w:t xml:space="preserve"> </w:t>
            </w:r>
            <w:r>
              <w:rPr>
                <w:rFonts w:ascii="Verdana" w:hAnsi="Verdana" w:hint="eastAsia"/>
                <w:color w:val="1F497D"/>
                <w:sz w:val="16"/>
                <w:szCs w:val="16"/>
                <w:lang w:val="tr-TR"/>
              </w:rPr>
              <w:t>odaklanmaktadır</w:t>
            </w:r>
            <w:r>
              <w:rPr>
                <w:rFonts w:ascii="Verdana" w:hAnsi="Verdana"/>
                <w:color w:val="1F497D"/>
                <w:sz w:val="16"/>
                <w:szCs w:val="16"/>
                <w:lang w:val="tr-TR"/>
              </w:rPr>
              <w:t>.</w:t>
            </w:r>
            <w:r w:rsidR="008D7619">
              <w:rPr>
                <w:rFonts w:ascii="Verdana" w:hAnsi="Verdana"/>
                <w:color w:val="1F497D"/>
                <w:sz w:val="16"/>
                <w:szCs w:val="16"/>
                <w:lang w:val="tr-TR"/>
              </w:rPr>
              <w:t xml:space="preserve"> Ders, katılımcıların </w:t>
            </w:r>
            <w:r w:rsidR="001C2A5E">
              <w:rPr>
                <w:rFonts w:ascii="Verdana" w:hAnsi="Verdana"/>
                <w:color w:val="1F497D"/>
                <w:sz w:val="16"/>
                <w:szCs w:val="16"/>
                <w:lang w:val="tr-TR"/>
              </w:rPr>
              <w:t xml:space="preserve">makro ekonomi ve </w:t>
            </w:r>
            <w:r w:rsidR="008D7619">
              <w:rPr>
                <w:rFonts w:ascii="Verdana" w:hAnsi="Verdana"/>
                <w:color w:val="1F497D"/>
                <w:sz w:val="16"/>
                <w:szCs w:val="16"/>
                <w:lang w:val="tr-TR"/>
              </w:rPr>
              <w:t xml:space="preserve">mikroekonominin temellerini </w:t>
            </w:r>
            <w:r w:rsidR="008D7619">
              <w:rPr>
                <w:rFonts w:ascii="Verdana" w:hAnsi="Verdana" w:hint="eastAsia"/>
                <w:color w:val="1F497D"/>
                <w:sz w:val="16"/>
                <w:szCs w:val="16"/>
                <w:lang w:val="tr-TR"/>
              </w:rPr>
              <w:t>bildiğini</w:t>
            </w:r>
            <w:r w:rsidR="008D7619">
              <w:rPr>
                <w:rFonts w:ascii="Verdana" w:hAnsi="Verdana"/>
                <w:color w:val="1F497D"/>
                <w:sz w:val="16"/>
                <w:szCs w:val="16"/>
                <w:lang w:val="tr-TR"/>
              </w:rPr>
              <w:t xml:space="preserve"> varsayar.</w:t>
            </w:r>
          </w:p>
        </w:tc>
      </w:tr>
      <w:tr w:rsidR="006C7255" w:rsidRPr="009C0378" w14:paraId="12D5F708" w14:textId="77777777" w:rsidTr="00AF2519">
        <w:tc>
          <w:tcPr>
            <w:tcW w:w="2193" w:type="dxa"/>
            <w:shd w:val="clear" w:color="auto" w:fill="auto"/>
          </w:tcPr>
          <w:p w14:paraId="2C76B7C2" w14:textId="23E023F7" w:rsidR="006C7255" w:rsidRPr="002F32F5"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Learning Outcomes and Competences</w:t>
            </w:r>
          </w:p>
        </w:tc>
        <w:tc>
          <w:tcPr>
            <w:tcW w:w="8121" w:type="dxa"/>
            <w:gridSpan w:val="4"/>
            <w:shd w:val="clear" w:color="auto" w:fill="auto"/>
            <w:vAlign w:val="center"/>
          </w:tcPr>
          <w:p w14:paraId="67AE21D1" w14:textId="77777777" w:rsidR="005A1B00" w:rsidRPr="005A1B00" w:rsidRDefault="005A1B00" w:rsidP="00AF2519">
            <w:pPr>
              <w:spacing w:before="20" w:after="20"/>
              <w:rPr>
                <w:rFonts w:ascii="Verdana" w:hAnsi="Verdana"/>
                <w:color w:val="1F497D"/>
                <w:sz w:val="16"/>
                <w:szCs w:val="16"/>
              </w:rPr>
            </w:pPr>
            <w:r w:rsidRPr="005A1B00">
              <w:rPr>
                <w:rFonts w:ascii="Verdana" w:hAnsi="Verdana"/>
                <w:color w:val="1F497D"/>
                <w:sz w:val="16"/>
                <w:szCs w:val="16"/>
              </w:rPr>
              <w:t xml:space="preserve">Upon successful completion of the course, the learner is expected to be able to: </w:t>
            </w:r>
          </w:p>
          <w:p w14:paraId="68B40B87" w14:textId="6C9651E6" w:rsidR="000F4794" w:rsidRPr="00B95EDF" w:rsidRDefault="000F4794" w:rsidP="000F4794">
            <w:pPr>
              <w:pStyle w:val="ListParagraph"/>
              <w:numPr>
                <w:ilvl w:val="0"/>
                <w:numId w:val="8"/>
              </w:numPr>
              <w:rPr>
                <w:rFonts w:ascii="Verdana" w:hAnsi="Verdana"/>
                <w:color w:val="365F91" w:themeColor="accent1" w:themeShade="BF"/>
                <w:sz w:val="16"/>
                <w:szCs w:val="16"/>
              </w:rPr>
            </w:pPr>
            <w:r w:rsidRPr="00B95EDF">
              <w:rPr>
                <w:rFonts w:ascii="Verdana" w:hAnsi="Verdana"/>
                <w:color w:val="365F91" w:themeColor="accent1" w:themeShade="BF"/>
                <w:sz w:val="16"/>
                <w:szCs w:val="16"/>
              </w:rPr>
              <w:t xml:space="preserve">Gain familiarity with the application of economic principles to analyze </w:t>
            </w:r>
            <w:r w:rsidR="00D81839">
              <w:rPr>
                <w:rFonts w:ascii="Verdana" w:hAnsi="Verdana"/>
                <w:color w:val="365F91" w:themeColor="accent1" w:themeShade="BF"/>
                <w:sz w:val="16"/>
                <w:szCs w:val="16"/>
              </w:rPr>
              <w:t>agricultural policies</w:t>
            </w:r>
          </w:p>
          <w:p w14:paraId="690DB030" w14:textId="35548986" w:rsidR="000F4794" w:rsidRPr="00B95EDF" w:rsidRDefault="000F4794" w:rsidP="000F4794">
            <w:pPr>
              <w:pStyle w:val="ListParagraph"/>
              <w:numPr>
                <w:ilvl w:val="0"/>
                <w:numId w:val="8"/>
              </w:numPr>
              <w:rPr>
                <w:rFonts w:ascii="Verdana" w:hAnsi="Verdana"/>
                <w:color w:val="365F91" w:themeColor="accent1" w:themeShade="BF"/>
                <w:sz w:val="16"/>
                <w:szCs w:val="16"/>
              </w:rPr>
            </w:pPr>
            <w:r w:rsidRPr="00B95EDF">
              <w:rPr>
                <w:rFonts w:ascii="Verdana" w:hAnsi="Verdana"/>
                <w:color w:val="365F91" w:themeColor="accent1" w:themeShade="BF"/>
                <w:sz w:val="16"/>
                <w:szCs w:val="16"/>
              </w:rPr>
              <w:t xml:space="preserve">Understand the </w:t>
            </w:r>
            <w:r w:rsidR="001C2A5E">
              <w:rPr>
                <w:rFonts w:ascii="Verdana" w:hAnsi="Verdana"/>
                <w:color w:val="365F91" w:themeColor="accent1" w:themeShade="BF"/>
                <w:sz w:val="16"/>
                <w:szCs w:val="16"/>
              </w:rPr>
              <w:t xml:space="preserve">economic </w:t>
            </w:r>
            <w:r w:rsidR="002639F0">
              <w:rPr>
                <w:rFonts w:ascii="Verdana" w:hAnsi="Verdana"/>
                <w:color w:val="365F91" w:themeColor="accent1" w:themeShade="BF"/>
                <w:sz w:val="16"/>
                <w:szCs w:val="16"/>
              </w:rPr>
              <w:t>dynamics of agriculture</w:t>
            </w:r>
            <w:r w:rsidRPr="00B95EDF">
              <w:rPr>
                <w:rFonts w:ascii="Verdana" w:hAnsi="Verdana"/>
                <w:color w:val="365F91" w:themeColor="accent1" w:themeShade="BF"/>
                <w:sz w:val="16"/>
                <w:szCs w:val="16"/>
              </w:rPr>
              <w:t>.</w:t>
            </w:r>
          </w:p>
          <w:p w14:paraId="4A35F3C7" w14:textId="02AE054B" w:rsidR="006C7255" w:rsidRPr="00096BCC" w:rsidRDefault="006C7255" w:rsidP="000F4794">
            <w:pPr>
              <w:pStyle w:val="ListParagraph"/>
              <w:spacing w:before="20" w:after="20"/>
              <w:rPr>
                <w:rFonts w:ascii="Verdana" w:hAnsi="Verdana"/>
                <w:color w:val="1F497D"/>
                <w:sz w:val="16"/>
                <w:szCs w:val="16"/>
              </w:rPr>
            </w:pPr>
          </w:p>
        </w:tc>
      </w:tr>
    </w:tbl>
    <w:p w14:paraId="32223006" w14:textId="5E2B21E4" w:rsidR="003C4583" w:rsidRDefault="003C4583">
      <w:r>
        <w:br w:type="page"/>
      </w:r>
    </w:p>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8"/>
        <w:gridCol w:w="992"/>
        <w:gridCol w:w="5103"/>
        <w:gridCol w:w="850"/>
        <w:gridCol w:w="1701"/>
      </w:tblGrid>
      <w:tr w:rsidR="009C0378" w:rsidRPr="009C0378" w14:paraId="0AFC0EE3" w14:textId="77777777" w:rsidTr="00DB1C24">
        <w:tc>
          <w:tcPr>
            <w:tcW w:w="10314" w:type="dxa"/>
            <w:gridSpan w:val="5"/>
            <w:shd w:val="clear" w:color="auto" w:fill="auto"/>
          </w:tcPr>
          <w:p w14:paraId="3572AA4D" w14:textId="2DC67924" w:rsidR="009C0378" w:rsidRPr="009C0378" w:rsidRDefault="009C0378" w:rsidP="004C1984">
            <w:pPr>
              <w:rPr>
                <w:rFonts w:ascii="Verdana" w:hAnsi="Verdana"/>
                <w:b/>
                <w:color w:val="1F497D"/>
                <w:sz w:val="16"/>
                <w:szCs w:val="16"/>
              </w:rPr>
            </w:pPr>
            <w:r w:rsidRPr="009C0378">
              <w:rPr>
                <w:rFonts w:ascii="Verdana" w:hAnsi="Verdana"/>
                <w:b/>
                <w:color w:val="1F497D"/>
                <w:sz w:val="16"/>
                <w:szCs w:val="16"/>
                <w:lang w:val="en-GB"/>
              </w:rPr>
              <w:lastRenderedPageBreak/>
              <w:t>Relation to Program Outcomes and Competences:    N=None     S=Supportive</w:t>
            </w:r>
            <w:r w:rsidRPr="009C0378">
              <w:rPr>
                <w:rFonts w:ascii="Verdana" w:hAnsi="Verdana"/>
                <w:b/>
                <w:color w:val="1F497D"/>
                <w:sz w:val="16"/>
                <w:szCs w:val="16"/>
                <w:lang w:val="en-GB"/>
              </w:rPr>
              <w:tab/>
              <w:t xml:space="preserve"> H=Highly Related</w:t>
            </w:r>
          </w:p>
        </w:tc>
      </w:tr>
      <w:tr w:rsidR="009C0378" w:rsidRPr="009C0378" w14:paraId="13BE3AA5" w14:textId="77777777" w:rsidTr="00DB1C24">
        <w:tc>
          <w:tcPr>
            <w:tcW w:w="10314" w:type="dxa"/>
            <w:gridSpan w:val="5"/>
            <w:shd w:val="clear" w:color="auto" w:fill="auto"/>
          </w:tcPr>
          <w:p w14:paraId="02D3D5D0" w14:textId="77777777" w:rsidR="009C0378" w:rsidRPr="009C0378" w:rsidRDefault="009C0378" w:rsidP="004C1984">
            <w:pPr>
              <w:rPr>
                <w:rFonts w:ascii="Verdana" w:hAnsi="Verdana"/>
                <w:b/>
                <w:color w:val="1F497D"/>
                <w:sz w:val="16"/>
                <w:szCs w:val="16"/>
                <w:lang w:val="en-GB"/>
              </w:rPr>
            </w:pPr>
          </w:p>
        </w:tc>
      </w:tr>
      <w:tr w:rsidR="009C0378" w:rsidRPr="009C0378" w14:paraId="21DF06BB" w14:textId="77777777" w:rsidTr="00AF2519">
        <w:trPr>
          <w:trHeight w:val="20"/>
        </w:trPr>
        <w:tc>
          <w:tcPr>
            <w:tcW w:w="7763" w:type="dxa"/>
            <w:gridSpan w:val="3"/>
            <w:shd w:val="clear" w:color="auto" w:fill="auto"/>
            <w:vAlign w:val="center"/>
          </w:tcPr>
          <w:p w14:paraId="03DC9A9F" w14:textId="6C9D57F2" w:rsidR="006F7425" w:rsidRPr="009C0378" w:rsidRDefault="009C0378" w:rsidP="00AF2519">
            <w:pPr>
              <w:rPr>
                <w:rFonts w:ascii="Calibri" w:hAnsi="Calibri"/>
                <w:b/>
                <w:color w:val="1F497D"/>
                <w:sz w:val="20"/>
                <w:szCs w:val="20"/>
              </w:rPr>
            </w:pPr>
            <w:r w:rsidRPr="009C0378">
              <w:rPr>
                <w:rFonts w:ascii="Calibri" w:hAnsi="Calibri"/>
                <w:b/>
                <w:color w:val="1F497D"/>
                <w:sz w:val="20"/>
                <w:szCs w:val="20"/>
              </w:rPr>
              <w:t>Program Outcomes and Competences</w:t>
            </w:r>
          </w:p>
        </w:tc>
        <w:tc>
          <w:tcPr>
            <w:tcW w:w="850" w:type="dxa"/>
            <w:shd w:val="clear" w:color="auto" w:fill="auto"/>
            <w:vAlign w:val="center"/>
          </w:tcPr>
          <w:p w14:paraId="4124859A" w14:textId="77777777" w:rsidR="009C0378" w:rsidRPr="009C0378" w:rsidRDefault="009C0378" w:rsidP="00AF2519">
            <w:pPr>
              <w:jc w:val="center"/>
              <w:rPr>
                <w:rFonts w:ascii="Calibri" w:hAnsi="Calibri"/>
                <w:b/>
                <w:color w:val="1F497D"/>
                <w:sz w:val="20"/>
                <w:szCs w:val="20"/>
              </w:rPr>
            </w:pPr>
            <w:r w:rsidRPr="009C0378">
              <w:rPr>
                <w:rFonts w:ascii="Calibri" w:hAnsi="Calibri"/>
                <w:b/>
                <w:color w:val="1F497D"/>
                <w:sz w:val="20"/>
                <w:szCs w:val="20"/>
              </w:rPr>
              <w:t>Level</w:t>
            </w:r>
          </w:p>
        </w:tc>
        <w:tc>
          <w:tcPr>
            <w:tcW w:w="1701" w:type="dxa"/>
            <w:shd w:val="clear" w:color="auto" w:fill="auto"/>
            <w:vAlign w:val="center"/>
          </w:tcPr>
          <w:p w14:paraId="3126357F" w14:textId="77777777" w:rsidR="009C0378" w:rsidRPr="009C0378" w:rsidRDefault="009C0378" w:rsidP="00AF2519">
            <w:pPr>
              <w:jc w:val="center"/>
              <w:rPr>
                <w:rFonts w:ascii="Calibri" w:hAnsi="Calibri"/>
                <w:b/>
                <w:color w:val="1F497D"/>
                <w:sz w:val="20"/>
                <w:szCs w:val="20"/>
              </w:rPr>
            </w:pPr>
            <w:r w:rsidRPr="009C0378">
              <w:rPr>
                <w:rFonts w:ascii="Calibri" w:hAnsi="Calibri"/>
                <w:b/>
                <w:color w:val="1F497D"/>
                <w:sz w:val="20"/>
                <w:szCs w:val="20"/>
              </w:rPr>
              <w:t>Assessed by</w:t>
            </w:r>
          </w:p>
        </w:tc>
      </w:tr>
      <w:tr w:rsidR="009C0378" w:rsidRPr="00607CEE" w14:paraId="17F548B1" w14:textId="77777777" w:rsidTr="00DB1C24">
        <w:trPr>
          <w:trHeight w:val="20"/>
        </w:trPr>
        <w:tc>
          <w:tcPr>
            <w:tcW w:w="7763" w:type="dxa"/>
            <w:gridSpan w:val="3"/>
            <w:shd w:val="clear" w:color="auto" w:fill="auto"/>
          </w:tcPr>
          <w:p w14:paraId="0411F341" w14:textId="77777777" w:rsidR="009C0378" w:rsidRPr="00607CEE" w:rsidRDefault="009C0378" w:rsidP="00607CEE">
            <w:pPr>
              <w:spacing w:before="20" w:after="20"/>
              <w:rPr>
                <w:rFonts w:ascii="Verdana" w:hAnsi="Verdana"/>
                <w:sz w:val="16"/>
                <w:szCs w:val="16"/>
              </w:rPr>
            </w:pPr>
          </w:p>
        </w:tc>
        <w:tc>
          <w:tcPr>
            <w:tcW w:w="850" w:type="dxa"/>
            <w:shd w:val="clear" w:color="auto" w:fill="auto"/>
          </w:tcPr>
          <w:p w14:paraId="3FADA462" w14:textId="199F109B" w:rsidR="009C0378" w:rsidRPr="00607CEE" w:rsidRDefault="001817C2" w:rsidP="00AF2519">
            <w:pPr>
              <w:spacing w:before="20" w:after="20"/>
              <w:jc w:val="center"/>
              <w:rPr>
                <w:rFonts w:ascii="Verdana" w:hAnsi="Verdana"/>
                <w:sz w:val="16"/>
                <w:szCs w:val="16"/>
              </w:rPr>
            </w:pPr>
            <w:r>
              <w:rPr>
                <w:rFonts w:ascii="Verdana" w:hAnsi="Verdana"/>
                <w:sz w:val="16"/>
                <w:szCs w:val="16"/>
              </w:rPr>
              <w:t>N/S/H</w:t>
            </w:r>
          </w:p>
        </w:tc>
        <w:tc>
          <w:tcPr>
            <w:tcW w:w="1701" w:type="dxa"/>
            <w:shd w:val="clear" w:color="auto" w:fill="auto"/>
          </w:tcPr>
          <w:p w14:paraId="03881E0B" w14:textId="7B801BC5" w:rsidR="009C0378" w:rsidRPr="004C1984" w:rsidRDefault="001817C2" w:rsidP="00921622">
            <w:pPr>
              <w:spacing w:before="20" w:after="20"/>
              <w:rPr>
                <w:rFonts w:ascii="Verdana" w:hAnsi="Verdana"/>
                <w:sz w:val="16"/>
                <w:szCs w:val="16"/>
              </w:rPr>
            </w:pPr>
            <w:r>
              <w:rPr>
                <w:rFonts w:ascii="Verdana" w:hAnsi="Verdana"/>
                <w:sz w:val="16"/>
                <w:szCs w:val="16"/>
              </w:rPr>
              <w:t>Exam</w:t>
            </w:r>
            <w:r w:rsidR="009C0378" w:rsidRPr="004C1984">
              <w:rPr>
                <w:rFonts w:ascii="Verdana" w:hAnsi="Verdana"/>
                <w:sz w:val="16"/>
                <w:szCs w:val="16"/>
              </w:rPr>
              <w:t>,</w:t>
            </w:r>
            <w:r>
              <w:rPr>
                <w:rFonts w:ascii="Verdana" w:hAnsi="Verdana"/>
                <w:sz w:val="16"/>
                <w:szCs w:val="16"/>
              </w:rPr>
              <w:t xml:space="preserve"> Project, HW, Lab, Presentation, etc.</w:t>
            </w:r>
          </w:p>
        </w:tc>
      </w:tr>
      <w:tr w:rsidR="00DB1C24" w:rsidRPr="00607CEE" w14:paraId="0EFE49DF" w14:textId="77777777" w:rsidTr="00A410CC">
        <w:trPr>
          <w:trHeight w:val="20"/>
        </w:trPr>
        <w:tc>
          <w:tcPr>
            <w:tcW w:w="7763" w:type="dxa"/>
            <w:gridSpan w:val="3"/>
            <w:shd w:val="clear" w:color="auto" w:fill="DBE5F1" w:themeFill="accent1" w:themeFillTint="33"/>
            <w:vAlign w:val="center"/>
          </w:tcPr>
          <w:p w14:paraId="37F266B9" w14:textId="45AEA1B9"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1. Has a broad understanding of economics with a deep exposure to other social sciences and mathematics.</w:t>
            </w:r>
          </w:p>
        </w:tc>
        <w:tc>
          <w:tcPr>
            <w:tcW w:w="850" w:type="dxa"/>
            <w:shd w:val="clear" w:color="auto" w:fill="auto"/>
          </w:tcPr>
          <w:p w14:paraId="695B986D" w14:textId="6132652E" w:rsidR="006C7255" w:rsidRPr="00607CEE" w:rsidRDefault="006C7255" w:rsidP="00AF2519">
            <w:pPr>
              <w:spacing w:before="20" w:after="20"/>
              <w:jc w:val="center"/>
              <w:rPr>
                <w:rFonts w:ascii="Verdana" w:hAnsi="Verdana"/>
                <w:sz w:val="16"/>
                <w:szCs w:val="16"/>
              </w:rPr>
            </w:pPr>
            <w:r>
              <w:rPr>
                <w:rFonts w:ascii="Verdana" w:hAnsi="Verdana"/>
                <w:sz w:val="16"/>
                <w:szCs w:val="16"/>
              </w:rPr>
              <w:t>H</w:t>
            </w:r>
          </w:p>
        </w:tc>
        <w:tc>
          <w:tcPr>
            <w:tcW w:w="1701" w:type="dxa"/>
            <w:shd w:val="clear" w:color="auto" w:fill="auto"/>
          </w:tcPr>
          <w:p w14:paraId="79F389E7" w14:textId="6F8C0E23" w:rsidR="006C7255" w:rsidRPr="00607CEE" w:rsidRDefault="00FB18C7" w:rsidP="005A1B00">
            <w:pPr>
              <w:spacing w:before="20" w:after="20"/>
              <w:rPr>
                <w:rFonts w:ascii="Verdana" w:hAnsi="Verdana"/>
                <w:sz w:val="16"/>
                <w:szCs w:val="16"/>
              </w:rPr>
            </w:pPr>
            <w:r>
              <w:rPr>
                <w:rFonts w:ascii="Verdana" w:hAnsi="Verdana"/>
                <w:sz w:val="16"/>
                <w:szCs w:val="16"/>
              </w:rPr>
              <w:t xml:space="preserve">Midterm, Final, </w:t>
            </w:r>
            <w:r w:rsidR="005A1B00">
              <w:rPr>
                <w:rFonts w:ascii="Verdana" w:hAnsi="Verdana"/>
                <w:sz w:val="16"/>
                <w:szCs w:val="16"/>
              </w:rPr>
              <w:t>Quizzes, Flipped Learning Activities</w:t>
            </w:r>
          </w:p>
        </w:tc>
      </w:tr>
      <w:tr w:rsidR="00DB1C24" w:rsidRPr="00607CEE" w14:paraId="6021D10F" w14:textId="77777777" w:rsidTr="00A410CC">
        <w:trPr>
          <w:trHeight w:val="20"/>
        </w:trPr>
        <w:tc>
          <w:tcPr>
            <w:tcW w:w="7763" w:type="dxa"/>
            <w:gridSpan w:val="3"/>
            <w:shd w:val="clear" w:color="auto" w:fill="DBE5F1" w:themeFill="accent1" w:themeFillTint="33"/>
            <w:vAlign w:val="center"/>
          </w:tcPr>
          <w:p w14:paraId="4C64B9AA" w14:textId="50A19087"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2. Demonstrates knowledge and skills in understanding the interactions of different areas of economics.</w:t>
            </w:r>
          </w:p>
        </w:tc>
        <w:tc>
          <w:tcPr>
            <w:tcW w:w="850" w:type="dxa"/>
            <w:shd w:val="clear" w:color="auto" w:fill="auto"/>
          </w:tcPr>
          <w:p w14:paraId="4F339DCD" w14:textId="5E8B62D1"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0A39A2A9" w14:textId="77777777" w:rsidR="00DB1C24" w:rsidRPr="00607CEE" w:rsidRDefault="00DB1C24" w:rsidP="00607CEE">
            <w:pPr>
              <w:spacing w:before="20" w:after="20"/>
              <w:rPr>
                <w:rFonts w:ascii="Verdana" w:hAnsi="Verdana"/>
                <w:sz w:val="16"/>
                <w:szCs w:val="16"/>
              </w:rPr>
            </w:pPr>
          </w:p>
        </w:tc>
      </w:tr>
      <w:tr w:rsidR="00DB1C24" w:rsidRPr="00607CEE" w14:paraId="3A451AE6" w14:textId="77777777" w:rsidTr="00A410CC">
        <w:trPr>
          <w:trHeight w:val="20"/>
        </w:trPr>
        <w:tc>
          <w:tcPr>
            <w:tcW w:w="7763" w:type="dxa"/>
            <w:gridSpan w:val="3"/>
            <w:shd w:val="clear" w:color="auto" w:fill="DBE5F1" w:themeFill="accent1" w:themeFillTint="33"/>
            <w:vAlign w:val="center"/>
          </w:tcPr>
          <w:p w14:paraId="0C5E17FA" w14:textId="627997A1"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3. Displays a sound comprehension of microeconomic and macroeconomic theory.</w:t>
            </w:r>
          </w:p>
        </w:tc>
        <w:tc>
          <w:tcPr>
            <w:tcW w:w="850" w:type="dxa"/>
            <w:shd w:val="clear" w:color="auto" w:fill="auto"/>
          </w:tcPr>
          <w:p w14:paraId="10CA7809" w14:textId="0A107484" w:rsidR="00DB1C24" w:rsidRPr="00607CEE" w:rsidRDefault="002639F0" w:rsidP="00AF2519">
            <w:pPr>
              <w:spacing w:before="20" w:after="20"/>
              <w:jc w:val="center"/>
              <w:rPr>
                <w:rFonts w:ascii="Verdana" w:hAnsi="Verdana"/>
                <w:sz w:val="16"/>
                <w:szCs w:val="16"/>
              </w:rPr>
            </w:pPr>
            <w:r>
              <w:rPr>
                <w:rFonts w:ascii="Verdana" w:hAnsi="Verdana"/>
                <w:sz w:val="16"/>
                <w:szCs w:val="16"/>
              </w:rPr>
              <w:t>S</w:t>
            </w:r>
          </w:p>
        </w:tc>
        <w:tc>
          <w:tcPr>
            <w:tcW w:w="1701" w:type="dxa"/>
            <w:shd w:val="clear" w:color="auto" w:fill="auto"/>
          </w:tcPr>
          <w:p w14:paraId="24256799" w14:textId="77777777" w:rsidR="00DB1C24" w:rsidRDefault="00DB1C24" w:rsidP="00607CEE">
            <w:pPr>
              <w:spacing w:before="20" w:after="20"/>
              <w:rPr>
                <w:rFonts w:ascii="Verdana" w:hAnsi="Verdana"/>
                <w:sz w:val="16"/>
                <w:szCs w:val="16"/>
              </w:rPr>
            </w:pPr>
          </w:p>
          <w:p w14:paraId="426BBD2C" w14:textId="45BDF9D0" w:rsidR="00A410CC" w:rsidRPr="00607CEE" w:rsidRDefault="00A410CC" w:rsidP="00607CEE">
            <w:pPr>
              <w:spacing w:before="20" w:after="20"/>
              <w:rPr>
                <w:rFonts w:ascii="Verdana" w:hAnsi="Verdana"/>
                <w:sz w:val="16"/>
                <w:szCs w:val="16"/>
              </w:rPr>
            </w:pPr>
          </w:p>
        </w:tc>
      </w:tr>
      <w:tr w:rsidR="00DB1C24" w:rsidRPr="00607CEE" w14:paraId="130AF155" w14:textId="77777777" w:rsidTr="00A410CC">
        <w:trPr>
          <w:trHeight w:val="20"/>
        </w:trPr>
        <w:tc>
          <w:tcPr>
            <w:tcW w:w="7763" w:type="dxa"/>
            <w:gridSpan w:val="3"/>
            <w:shd w:val="clear" w:color="auto" w:fill="DBE5F1" w:themeFill="accent1" w:themeFillTint="33"/>
            <w:vAlign w:val="center"/>
          </w:tcPr>
          <w:p w14:paraId="0825C233" w14:textId="383713E8"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4. Applies economic concepts to solve complex problems and enhance decision-making capability.</w:t>
            </w:r>
          </w:p>
        </w:tc>
        <w:tc>
          <w:tcPr>
            <w:tcW w:w="850" w:type="dxa"/>
            <w:shd w:val="clear" w:color="auto" w:fill="auto"/>
          </w:tcPr>
          <w:p w14:paraId="2B97CD6F" w14:textId="359BE921" w:rsidR="00DB1C24" w:rsidRPr="00607CEE" w:rsidRDefault="000F6798" w:rsidP="00AF2519">
            <w:pPr>
              <w:spacing w:before="20" w:after="20"/>
              <w:jc w:val="center"/>
              <w:rPr>
                <w:rFonts w:ascii="Verdana" w:hAnsi="Verdana"/>
                <w:sz w:val="16"/>
                <w:szCs w:val="16"/>
              </w:rPr>
            </w:pPr>
            <w:r>
              <w:rPr>
                <w:rFonts w:ascii="Verdana" w:hAnsi="Verdana"/>
                <w:sz w:val="16"/>
                <w:szCs w:val="16"/>
              </w:rPr>
              <w:t>H</w:t>
            </w:r>
          </w:p>
        </w:tc>
        <w:tc>
          <w:tcPr>
            <w:tcW w:w="1701" w:type="dxa"/>
            <w:shd w:val="clear" w:color="auto" w:fill="auto"/>
          </w:tcPr>
          <w:p w14:paraId="79B0E9EC" w14:textId="3C79D82D" w:rsidR="00DB1C24" w:rsidRPr="00607CEE" w:rsidRDefault="00FB18C7" w:rsidP="00607CEE">
            <w:pPr>
              <w:spacing w:before="20" w:after="20"/>
              <w:rPr>
                <w:rFonts w:ascii="Verdana" w:hAnsi="Verdana"/>
                <w:sz w:val="16"/>
                <w:szCs w:val="16"/>
              </w:rPr>
            </w:pPr>
            <w:r>
              <w:rPr>
                <w:rFonts w:ascii="Verdana" w:hAnsi="Verdana"/>
                <w:sz w:val="16"/>
                <w:szCs w:val="16"/>
              </w:rPr>
              <w:t xml:space="preserve">Midterm, Final, </w:t>
            </w:r>
            <w:r w:rsidR="005A1B00">
              <w:rPr>
                <w:rFonts w:ascii="Verdana" w:hAnsi="Verdana"/>
                <w:sz w:val="16"/>
                <w:szCs w:val="16"/>
              </w:rPr>
              <w:t>Flipped Learning Activities</w:t>
            </w:r>
          </w:p>
        </w:tc>
      </w:tr>
      <w:tr w:rsidR="00DB1C24" w:rsidRPr="00607CEE" w14:paraId="5ADA90EC" w14:textId="77777777" w:rsidTr="00A410CC">
        <w:trPr>
          <w:trHeight w:val="20"/>
        </w:trPr>
        <w:tc>
          <w:tcPr>
            <w:tcW w:w="7763" w:type="dxa"/>
            <w:gridSpan w:val="3"/>
            <w:shd w:val="clear" w:color="auto" w:fill="DBE5F1" w:themeFill="accent1" w:themeFillTint="33"/>
            <w:vAlign w:val="center"/>
          </w:tcPr>
          <w:p w14:paraId="25D90141" w14:textId="048FD987"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5. Uses quantitative techniques to analyze different economic systems.</w:t>
            </w:r>
          </w:p>
        </w:tc>
        <w:tc>
          <w:tcPr>
            <w:tcW w:w="850" w:type="dxa"/>
            <w:shd w:val="clear" w:color="auto" w:fill="auto"/>
          </w:tcPr>
          <w:p w14:paraId="1111D702" w14:textId="1C571C28" w:rsidR="00DB1C24" w:rsidRPr="00607CEE" w:rsidRDefault="000F6798" w:rsidP="00AF2519">
            <w:pPr>
              <w:spacing w:before="20" w:after="20"/>
              <w:jc w:val="center"/>
              <w:rPr>
                <w:rFonts w:ascii="Verdana" w:hAnsi="Verdana"/>
                <w:sz w:val="16"/>
                <w:szCs w:val="16"/>
              </w:rPr>
            </w:pPr>
            <w:r>
              <w:rPr>
                <w:rFonts w:ascii="Verdana" w:hAnsi="Verdana"/>
                <w:sz w:val="16"/>
                <w:szCs w:val="16"/>
              </w:rPr>
              <w:t>H</w:t>
            </w:r>
          </w:p>
        </w:tc>
        <w:tc>
          <w:tcPr>
            <w:tcW w:w="1701" w:type="dxa"/>
            <w:shd w:val="clear" w:color="auto" w:fill="auto"/>
          </w:tcPr>
          <w:p w14:paraId="74722AA2" w14:textId="2112C6BC" w:rsidR="00DB1C24" w:rsidRPr="00607CEE" w:rsidRDefault="005A1B00" w:rsidP="005A1B00">
            <w:pPr>
              <w:spacing w:before="20" w:after="20"/>
              <w:rPr>
                <w:rFonts w:ascii="Verdana" w:hAnsi="Verdana"/>
                <w:sz w:val="16"/>
                <w:szCs w:val="16"/>
              </w:rPr>
            </w:pPr>
            <w:r>
              <w:rPr>
                <w:rFonts w:ascii="Verdana" w:hAnsi="Verdana"/>
                <w:sz w:val="16"/>
                <w:szCs w:val="16"/>
              </w:rPr>
              <w:t>Flipped Learning Activities</w:t>
            </w:r>
          </w:p>
        </w:tc>
      </w:tr>
      <w:tr w:rsidR="00DB1C24" w:rsidRPr="00607CEE" w14:paraId="6A9B2ADF" w14:textId="77777777" w:rsidTr="00A410CC">
        <w:trPr>
          <w:trHeight w:val="20"/>
        </w:trPr>
        <w:tc>
          <w:tcPr>
            <w:tcW w:w="7763" w:type="dxa"/>
            <w:gridSpan w:val="3"/>
            <w:shd w:val="clear" w:color="auto" w:fill="DBE5F1" w:themeFill="accent1" w:themeFillTint="33"/>
            <w:vAlign w:val="center"/>
          </w:tcPr>
          <w:p w14:paraId="0DF6822F" w14:textId="064171A2"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6. Applies theoretical knowledge to analyze issues regarding Turkish and global economies.</w:t>
            </w:r>
          </w:p>
        </w:tc>
        <w:tc>
          <w:tcPr>
            <w:tcW w:w="850" w:type="dxa"/>
            <w:shd w:val="clear" w:color="auto" w:fill="auto"/>
          </w:tcPr>
          <w:p w14:paraId="44ECED63" w14:textId="607BD37A" w:rsidR="00DB1C24" w:rsidRPr="00607CEE" w:rsidRDefault="002639F0" w:rsidP="00AF2519">
            <w:pPr>
              <w:spacing w:before="20" w:after="20"/>
              <w:jc w:val="center"/>
              <w:rPr>
                <w:rFonts w:ascii="Verdana" w:hAnsi="Verdana"/>
                <w:sz w:val="16"/>
                <w:szCs w:val="16"/>
              </w:rPr>
            </w:pPr>
            <w:r>
              <w:rPr>
                <w:rFonts w:ascii="Verdana" w:hAnsi="Verdana"/>
                <w:sz w:val="16"/>
                <w:szCs w:val="16"/>
              </w:rPr>
              <w:t>S</w:t>
            </w:r>
          </w:p>
        </w:tc>
        <w:tc>
          <w:tcPr>
            <w:tcW w:w="1701" w:type="dxa"/>
            <w:shd w:val="clear" w:color="auto" w:fill="auto"/>
          </w:tcPr>
          <w:p w14:paraId="196EE031" w14:textId="77777777" w:rsidR="00DB1C24" w:rsidRDefault="00DB1C24" w:rsidP="00607CEE">
            <w:pPr>
              <w:spacing w:before="20" w:after="20"/>
              <w:rPr>
                <w:rFonts w:ascii="Verdana" w:hAnsi="Verdana"/>
                <w:sz w:val="16"/>
                <w:szCs w:val="16"/>
              </w:rPr>
            </w:pPr>
          </w:p>
          <w:p w14:paraId="505BBE2A" w14:textId="4A04138D" w:rsidR="00A410CC" w:rsidRPr="00607CEE" w:rsidRDefault="00A410CC" w:rsidP="00607CEE">
            <w:pPr>
              <w:spacing w:before="20" w:after="20"/>
              <w:rPr>
                <w:rFonts w:ascii="Verdana" w:hAnsi="Verdana"/>
                <w:sz w:val="16"/>
                <w:szCs w:val="16"/>
              </w:rPr>
            </w:pPr>
          </w:p>
        </w:tc>
      </w:tr>
      <w:tr w:rsidR="00DB1C24" w:rsidRPr="00607CEE" w14:paraId="4B170713" w14:textId="77777777" w:rsidTr="00A410CC">
        <w:trPr>
          <w:trHeight w:val="20"/>
        </w:trPr>
        <w:tc>
          <w:tcPr>
            <w:tcW w:w="7763" w:type="dxa"/>
            <w:gridSpan w:val="3"/>
            <w:shd w:val="clear" w:color="auto" w:fill="DBE5F1" w:themeFill="accent1" w:themeFillTint="33"/>
            <w:vAlign w:val="center"/>
          </w:tcPr>
          <w:p w14:paraId="5DC89024" w14:textId="7E1F6B6D"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7. Demonstrates proficiency in statistical tools and mainstream software programs to process and evaluate economic data.</w:t>
            </w:r>
          </w:p>
        </w:tc>
        <w:tc>
          <w:tcPr>
            <w:tcW w:w="850" w:type="dxa"/>
            <w:shd w:val="clear" w:color="auto" w:fill="auto"/>
          </w:tcPr>
          <w:p w14:paraId="724E9AD4" w14:textId="206A9483"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4C96AA7B" w14:textId="77777777" w:rsidR="00DB1C24" w:rsidRPr="00607CEE" w:rsidRDefault="00DB1C24" w:rsidP="00607CEE">
            <w:pPr>
              <w:spacing w:before="20" w:after="20"/>
              <w:rPr>
                <w:rFonts w:ascii="Verdana" w:hAnsi="Verdana"/>
                <w:sz w:val="16"/>
                <w:szCs w:val="16"/>
              </w:rPr>
            </w:pPr>
          </w:p>
        </w:tc>
      </w:tr>
      <w:tr w:rsidR="00DB1C24" w:rsidRPr="00607CEE" w14:paraId="26391D46" w14:textId="77777777" w:rsidTr="00A410CC">
        <w:trPr>
          <w:trHeight w:val="20"/>
        </w:trPr>
        <w:tc>
          <w:tcPr>
            <w:tcW w:w="7763" w:type="dxa"/>
            <w:gridSpan w:val="3"/>
            <w:shd w:val="clear" w:color="auto" w:fill="DBE5F1" w:themeFill="accent1" w:themeFillTint="33"/>
            <w:vAlign w:val="center"/>
          </w:tcPr>
          <w:p w14:paraId="4D774E4D" w14:textId="5A7ACC7B"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8. Behaves according to scientific and ethical values at all stages of economic analysis: data collection, interpretation and dissemination of findings.</w:t>
            </w:r>
          </w:p>
        </w:tc>
        <w:tc>
          <w:tcPr>
            <w:tcW w:w="850" w:type="dxa"/>
            <w:shd w:val="clear" w:color="auto" w:fill="auto"/>
          </w:tcPr>
          <w:p w14:paraId="7503B71D" w14:textId="33D01A57"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2A94B6E4" w14:textId="77777777" w:rsidR="00DB1C24" w:rsidRPr="00607CEE" w:rsidRDefault="00DB1C24" w:rsidP="00607CEE">
            <w:pPr>
              <w:spacing w:before="20" w:after="20"/>
              <w:rPr>
                <w:rFonts w:ascii="Verdana" w:hAnsi="Verdana"/>
                <w:sz w:val="16"/>
                <w:szCs w:val="16"/>
              </w:rPr>
            </w:pPr>
          </w:p>
        </w:tc>
      </w:tr>
      <w:tr w:rsidR="00DB1C24" w:rsidRPr="00607CEE" w14:paraId="2792B69C" w14:textId="77777777" w:rsidTr="00A410CC">
        <w:trPr>
          <w:trHeight w:val="20"/>
        </w:trPr>
        <w:tc>
          <w:tcPr>
            <w:tcW w:w="7763" w:type="dxa"/>
            <w:gridSpan w:val="3"/>
            <w:shd w:val="clear" w:color="auto" w:fill="DBE5F1" w:themeFill="accent1" w:themeFillTint="33"/>
            <w:vAlign w:val="center"/>
          </w:tcPr>
          <w:p w14:paraId="7824D51A" w14:textId="17B2E9BF" w:rsidR="00DB1C24" w:rsidRPr="00DB1C24" w:rsidRDefault="00DB1C24" w:rsidP="00A410CC">
            <w:pPr>
              <w:spacing w:before="80" w:line="276" w:lineRule="auto"/>
              <w:jc w:val="both"/>
              <w:rPr>
                <w:rFonts w:ascii="Verdana" w:eastAsiaTheme="minorHAnsi" w:hAnsi="Verdana"/>
                <w:sz w:val="16"/>
                <w:szCs w:val="16"/>
              </w:rPr>
            </w:pPr>
            <w:r w:rsidRPr="00DB1C24">
              <w:rPr>
                <w:rFonts w:ascii="Verdana" w:hAnsi="Verdana" w:cs="Calibri"/>
                <w:sz w:val="16"/>
                <w:szCs w:val="16"/>
              </w:rPr>
              <w:t>9. Uses written and spoken English effectively (at least CEFR B2 level) to exchange scientific information.</w:t>
            </w:r>
          </w:p>
        </w:tc>
        <w:tc>
          <w:tcPr>
            <w:tcW w:w="850" w:type="dxa"/>
            <w:shd w:val="clear" w:color="auto" w:fill="auto"/>
          </w:tcPr>
          <w:p w14:paraId="38103C02" w14:textId="518F50A6" w:rsidR="00DB1C24" w:rsidRPr="00607CEE" w:rsidRDefault="006C7255" w:rsidP="00AF2519">
            <w:pPr>
              <w:spacing w:before="20" w:after="20"/>
              <w:jc w:val="center"/>
              <w:rPr>
                <w:rFonts w:ascii="Verdana" w:hAnsi="Verdana"/>
                <w:sz w:val="16"/>
                <w:szCs w:val="16"/>
              </w:rPr>
            </w:pPr>
            <w:r>
              <w:rPr>
                <w:rFonts w:ascii="Verdana" w:hAnsi="Verdana"/>
                <w:sz w:val="16"/>
                <w:szCs w:val="16"/>
              </w:rPr>
              <w:t>S</w:t>
            </w:r>
          </w:p>
        </w:tc>
        <w:tc>
          <w:tcPr>
            <w:tcW w:w="1701" w:type="dxa"/>
            <w:shd w:val="clear" w:color="auto" w:fill="auto"/>
          </w:tcPr>
          <w:p w14:paraId="61DAF26A" w14:textId="685ECDFF" w:rsidR="00DB1C24" w:rsidRPr="00607CEE" w:rsidRDefault="005A1B00" w:rsidP="005A1B00">
            <w:pPr>
              <w:spacing w:before="20" w:after="20"/>
              <w:rPr>
                <w:rFonts w:ascii="Verdana" w:hAnsi="Verdana"/>
                <w:sz w:val="16"/>
                <w:szCs w:val="16"/>
              </w:rPr>
            </w:pPr>
            <w:r>
              <w:rPr>
                <w:rFonts w:ascii="Verdana" w:hAnsi="Verdana"/>
                <w:sz w:val="16"/>
                <w:szCs w:val="16"/>
              </w:rPr>
              <w:t>Flipped Learning Activities</w:t>
            </w:r>
          </w:p>
        </w:tc>
      </w:tr>
      <w:tr w:rsidR="00DB1C24" w:rsidRPr="00607CEE" w14:paraId="5DF27B81" w14:textId="77777777" w:rsidTr="00A410CC">
        <w:trPr>
          <w:trHeight w:val="20"/>
        </w:trPr>
        <w:tc>
          <w:tcPr>
            <w:tcW w:w="7763" w:type="dxa"/>
            <w:gridSpan w:val="3"/>
            <w:shd w:val="clear" w:color="auto" w:fill="DBE5F1" w:themeFill="accent1" w:themeFillTint="33"/>
            <w:vAlign w:val="center"/>
          </w:tcPr>
          <w:p w14:paraId="427439F1" w14:textId="2906120E"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10. Exhibits individual and professional ethical behavior and social responsibility.</w:t>
            </w:r>
          </w:p>
        </w:tc>
        <w:tc>
          <w:tcPr>
            <w:tcW w:w="850" w:type="dxa"/>
            <w:shd w:val="clear" w:color="auto" w:fill="auto"/>
          </w:tcPr>
          <w:p w14:paraId="7FDFA006" w14:textId="19E75462"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410AFF57" w14:textId="77777777" w:rsidR="00DB1C24" w:rsidRPr="00607CEE" w:rsidRDefault="00DB1C24" w:rsidP="00607CEE">
            <w:pPr>
              <w:spacing w:before="20" w:after="20"/>
              <w:rPr>
                <w:rFonts w:ascii="Verdana" w:hAnsi="Verdana"/>
                <w:sz w:val="16"/>
                <w:szCs w:val="16"/>
              </w:rPr>
            </w:pPr>
          </w:p>
        </w:tc>
      </w:tr>
      <w:tr w:rsidR="00DB1C24" w:rsidRPr="00607CEE" w14:paraId="56F11BE5" w14:textId="77777777" w:rsidTr="00A410CC">
        <w:trPr>
          <w:trHeight w:val="20"/>
        </w:trPr>
        <w:tc>
          <w:tcPr>
            <w:tcW w:w="7763" w:type="dxa"/>
            <w:gridSpan w:val="3"/>
            <w:shd w:val="clear" w:color="auto" w:fill="DBE5F1" w:themeFill="accent1" w:themeFillTint="33"/>
            <w:vAlign w:val="center"/>
          </w:tcPr>
          <w:p w14:paraId="3A78E7F8" w14:textId="458FEDAB"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11. Displays learning skills necessary for further study with a high degree of autonomy</w:t>
            </w:r>
          </w:p>
        </w:tc>
        <w:tc>
          <w:tcPr>
            <w:tcW w:w="850" w:type="dxa"/>
            <w:shd w:val="clear" w:color="auto" w:fill="auto"/>
          </w:tcPr>
          <w:p w14:paraId="4B67E258" w14:textId="5A9CE9DA" w:rsidR="00DB1C24" w:rsidRPr="00607CEE" w:rsidRDefault="006C7255" w:rsidP="00AF2519">
            <w:pPr>
              <w:spacing w:before="20" w:after="20"/>
              <w:jc w:val="center"/>
              <w:rPr>
                <w:rFonts w:ascii="Verdana" w:hAnsi="Verdana"/>
                <w:sz w:val="16"/>
                <w:szCs w:val="16"/>
              </w:rPr>
            </w:pPr>
            <w:r>
              <w:rPr>
                <w:rFonts w:ascii="Verdana" w:hAnsi="Verdana"/>
                <w:sz w:val="16"/>
                <w:szCs w:val="16"/>
              </w:rPr>
              <w:t>S</w:t>
            </w:r>
          </w:p>
        </w:tc>
        <w:tc>
          <w:tcPr>
            <w:tcW w:w="1701" w:type="dxa"/>
            <w:shd w:val="clear" w:color="auto" w:fill="auto"/>
          </w:tcPr>
          <w:p w14:paraId="6B632E38" w14:textId="18119637" w:rsidR="00DB1C24" w:rsidRPr="00607CEE" w:rsidRDefault="005A1B00" w:rsidP="005A1B00">
            <w:pPr>
              <w:spacing w:before="20" w:after="20"/>
              <w:rPr>
                <w:rFonts w:ascii="Verdana" w:hAnsi="Verdana"/>
                <w:sz w:val="16"/>
                <w:szCs w:val="16"/>
              </w:rPr>
            </w:pPr>
            <w:r>
              <w:rPr>
                <w:rFonts w:ascii="Verdana" w:hAnsi="Verdana"/>
                <w:sz w:val="16"/>
                <w:szCs w:val="16"/>
              </w:rPr>
              <w:t>Flipped Learning Activities</w:t>
            </w:r>
          </w:p>
        </w:tc>
      </w:tr>
      <w:tr w:rsidR="009C0378" w:rsidRPr="00607CEE" w14:paraId="652612B2" w14:textId="77777777" w:rsidTr="00DB1C24">
        <w:tc>
          <w:tcPr>
            <w:tcW w:w="10314" w:type="dxa"/>
            <w:gridSpan w:val="5"/>
            <w:shd w:val="clear" w:color="auto" w:fill="auto"/>
          </w:tcPr>
          <w:p w14:paraId="7AC7FC46" w14:textId="77777777" w:rsidR="009C0378" w:rsidRPr="00607CEE" w:rsidRDefault="009C0378" w:rsidP="00607CEE">
            <w:pPr>
              <w:spacing w:before="20" w:after="20"/>
              <w:rPr>
                <w:rFonts w:ascii="Verdana" w:hAnsi="Verdana"/>
                <w:sz w:val="16"/>
                <w:szCs w:val="16"/>
              </w:rPr>
            </w:pPr>
          </w:p>
        </w:tc>
      </w:tr>
      <w:tr w:rsidR="003C4583" w:rsidRPr="00607CEE" w14:paraId="6435D326" w14:textId="77777777" w:rsidTr="00096BCC">
        <w:tc>
          <w:tcPr>
            <w:tcW w:w="1668" w:type="dxa"/>
            <w:shd w:val="clear" w:color="auto" w:fill="auto"/>
          </w:tcPr>
          <w:p w14:paraId="1CDCFB6F" w14:textId="55D38D2D" w:rsidR="003C4583" w:rsidRPr="00607CEE" w:rsidRDefault="003C4583" w:rsidP="003C4583">
            <w:pPr>
              <w:spacing w:before="20" w:after="20"/>
              <w:rPr>
                <w:rFonts w:ascii="Verdana" w:hAnsi="Verdana"/>
                <w:sz w:val="16"/>
                <w:szCs w:val="16"/>
              </w:rPr>
            </w:pPr>
            <w:r>
              <w:rPr>
                <w:rFonts w:ascii="Verdana" w:hAnsi="Verdana"/>
                <w:sz w:val="16"/>
                <w:szCs w:val="16"/>
              </w:rPr>
              <w:t>Prepared by and Date</w:t>
            </w:r>
          </w:p>
        </w:tc>
        <w:tc>
          <w:tcPr>
            <w:tcW w:w="8646" w:type="dxa"/>
            <w:gridSpan w:val="4"/>
            <w:shd w:val="clear" w:color="auto" w:fill="auto"/>
          </w:tcPr>
          <w:p w14:paraId="64A68B2B" w14:textId="055235BB" w:rsidR="003C4583" w:rsidRDefault="007C1708" w:rsidP="00DE7F6B">
            <w:pPr>
              <w:spacing w:before="20" w:after="20"/>
              <w:rPr>
                <w:rFonts w:ascii="Verdana" w:hAnsi="Verdana"/>
                <w:sz w:val="16"/>
                <w:szCs w:val="16"/>
              </w:rPr>
            </w:pPr>
            <w:r>
              <w:rPr>
                <w:rFonts w:ascii="Verdana" w:hAnsi="Verdana"/>
                <w:sz w:val="16"/>
                <w:szCs w:val="16"/>
              </w:rPr>
              <w:t xml:space="preserve">Dr. </w:t>
            </w:r>
            <w:proofErr w:type="spellStart"/>
            <w:r w:rsidR="00DE7F6B">
              <w:rPr>
                <w:rFonts w:ascii="Verdana" w:hAnsi="Verdana"/>
                <w:sz w:val="16"/>
                <w:szCs w:val="16"/>
              </w:rPr>
              <w:t>Merve</w:t>
            </w:r>
            <w:proofErr w:type="spellEnd"/>
            <w:r w:rsidR="00DE7F6B">
              <w:rPr>
                <w:rFonts w:ascii="Verdana" w:hAnsi="Verdana"/>
                <w:sz w:val="16"/>
                <w:szCs w:val="16"/>
              </w:rPr>
              <w:t xml:space="preserve"> </w:t>
            </w:r>
            <w:proofErr w:type="spellStart"/>
            <w:r w:rsidR="00DE7F6B">
              <w:rPr>
                <w:rFonts w:ascii="Verdana" w:hAnsi="Verdana"/>
                <w:sz w:val="16"/>
                <w:szCs w:val="16"/>
              </w:rPr>
              <w:t>Hamzaoğlu</w:t>
            </w:r>
            <w:proofErr w:type="spellEnd"/>
            <w:r>
              <w:rPr>
                <w:rFonts w:ascii="Verdana" w:hAnsi="Verdana"/>
                <w:sz w:val="16"/>
                <w:szCs w:val="16"/>
              </w:rPr>
              <w:t xml:space="preserve">, </w:t>
            </w:r>
            <w:r w:rsidR="00DE7F6B">
              <w:rPr>
                <w:rFonts w:ascii="Verdana" w:hAnsi="Verdana"/>
                <w:sz w:val="16"/>
                <w:szCs w:val="16"/>
              </w:rPr>
              <w:t>09.09</w:t>
            </w:r>
            <w:r>
              <w:rPr>
                <w:rFonts w:ascii="Verdana" w:hAnsi="Verdana"/>
                <w:sz w:val="16"/>
                <w:szCs w:val="16"/>
              </w:rPr>
              <w:t>.201</w:t>
            </w:r>
            <w:r w:rsidR="00AD0929">
              <w:rPr>
                <w:rFonts w:ascii="Verdana" w:hAnsi="Verdana"/>
                <w:sz w:val="16"/>
                <w:szCs w:val="16"/>
              </w:rPr>
              <w:t>9</w:t>
            </w:r>
          </w:p>
        </w:tc>
      </w:tr>
      <w:tr w:rsidR="003C4583" w:rsidRPr="00607CEE" w14:paraId="595FFE33" w14:textId="77777777" w:rsidTr="00096BCC">
        <w:tc>
          <w:tcPr>
            <w:tcW w:w="1668" w:type="dxa"/>
            <w:shd w:val="clear" w:color="auto" w:fill="auto"/>
          </w:tcPr>
          <w:p w14:paraId="66F92610" w14:textId="56FEDDBA" w:rsidR="003C4583" w:rsidRPr="00607CEE" w:rsidRDefault="00470E4D" w:rsidP="003C4583">
            <w:pPr>
              <w:spacing w:before="20" w:after="20"/>
              <w:rPr>
                <w:rFonts w:ascii="Verdana" w:hAnsi="Verdana"/>
                <w:sz w:val="16"/>
                <w:szCs w:val="16"/>
              </w:rPr>
            </w:pPr>
            <w:r>
              <w:rPr>
                <w:rFonts w:ascii="Verdana" w:hAnsi="Verdana"/>
                <w:sz w:val="16"/>
                <w:szCs w:val="16"/>
              </w:rPr>
              <w:t>E-mail</w:t>
            </w:r>
          </w:p>
        </w:tc>
        <w:tc>
          <w:tcPr>
            <w:tcW w:w="8646" w:type="dxa"/>
            <w:gridSpan w:val="4"/>
            <w:shd w:val="clear" w:color="auto" w:fill="auto"/>
          </w:tcPr>
          <w:p w14:paraId="7F3618BD" w14:textId="49A7E2B2" w:rsidR="003C4583" w:rsidRDefault="00403DB0" w:rsidP="003C4583">
            <w:pPr>
              <w:spacing w:before="20" w:after="20"/>
              <w:rPr>
                <w:rFonts w:ascii="Verdana" w:hAnsi="Verdana"/>
                <w:sz w:val="16"/>
                <w:szCs w:val="16"/>
              </w:rPr>
            </w:pPr>
            <w:hyperlink r:id="rId6" w:history="1">
              <w:r w:rsidR="00DE7F6B" w:rsidRPr="00B73FC7">
                <w:rPr>
                  <w:rStyle w:val="Hyperlink"/>
                  <w:rFonts w:ascii="Verdana" w:hAnsi="Verdana"/>
                  <w:sz w:val="16"/>
                  <w:szCs w:val="16"/>
                </w:rPr>
                <w:t>hamzaoglum@mef.edu.tr</w:t>
              </w:r>
            </w:hyperlink>
          </w:p>
        </w:tc>
      </w:tr>
      <w:tr w:rsidR="003C4583" w:rsidRPr="00607CEE" w14:paraId="4B4E41A4" w14:textId="77777777" w:rsidTr="00096BCC">
        <w:tc>
          <w:tcPr>
            <w:tcW w:w="1668" w:type="dxa"/>
            <w:shd w:val="clear" w:color="auto" w:fill="auto"/>
          </w:tcPr>
          <w:p w14:paraId="3CBCD983" w14:textId="20DD9A20" w:rsidR="003C4583" w:rsidRPr="00607CEE" w:rsidRDefault="003C4583" w:rsidP="003C4583">
            <w:pPr>
              <w:spacing w:before="20" w:after="20"/>
              <w:rPr>
                <w:rFonts w:ascii="Verdana" w:hAnsi="Verdana"/>
                <w:sz w:val="16"/>
                <w:szCs w:val="16"/>
              </w:rPr>
            </w:pPr>
            <w:r>
              <w:rPr>
                <w:rFonts w:ascii="Verdana" w:hAnsi="Verdana"/>
                <w:sz w:val="16"/>
                <w:szCs w:val="16"/>
              </w:rPr>
              <w:t>Semester</w:t>
            </w:r>
          </w:p>
        </w:tc>
        <w:tc>
          <w:tcPr>
            <w:tcW w:w="8646" w:type="dxa"/>
            <w:gridSpan w:val="4"/>
            <w:shd w:val="clear" w:color="auto" w:fill="auto"/>
          </w:tcPr>
          <w:p w14:paraId="33F14E1B" w14:textId="7B7641E0" w:rsidR="003C4583" w:rsidRDefault="00096BCC" w:rsidP="00096BCC">
            <w:pPr>
              <w:spacing w:before="20" w:after="20"/>
              <w:rPr>
                <w:rFonts w:ascii="Verdana" w:hAnsi="Verdana"/>
                <w:sz w:val="16"/>
                <w:szCs w:val="16"/>
              </w:rPr>
            </w:pPr>
            <w:r>
              <w:rPr>
                <w:rFonts w:ascii="Verdana" w:hAnsi="Verdana"/>
                <w:sz w:val="16"/>
                <w:szCs w:val="16"/>
              </w:rPr>
              <w:t>Fall</w:t>
            </w:r>
            <w:r w:rsidR="003C4583">
              <w:rPr>
                <w:rFonts w:ascii="Verdana" w:hAnsi="Verdana"/>
                <w:sz w:val="16"/>
                <w:szCs w:val="16"/>
              </w:rPr>
              <w:t xml:space="preserve"> 201</w:t>
            </w:r>
            <w:r>
              <w:rPr>
                <w:rFonts w:ascii="Verdana" w:hAnsi="Verdana"/>
                <w:sz w:val="16"/>
                <w:szCs w:val="16"/>
              </w:rPr>
              <w:t>9</w:t>
            </w:r>
            <w:r w:rsidR="003C4583">
              <w:rPr>
                <w:rFonts w:ascii="Verdana" w:hAnsi="Verdana"/>
                <w:sz w:val="16"/>
                <w:szCs w:val="16"/>
              </w:rPr>
              <w:t>-20</w:t>
            </w:r>
            <w:r>
              <w:rPr>
                <w:rFonts w:ascii="Verdana" w:hAnsi="Verdana"/>
                <w:sz w:val="16"/>
                <w:szCs w:val="16"/>
              </w:rPr>
              <w:t>20</w:t>
            </w:r>
          </w:p>
        </w:tc>
      </w:tr>
      <w:tr w:rsidR="003C4583" w:rsidRPr="00607CEE" w14:paraId="1F09E44D" w14:textId="77777777" w:rsidTr="00096BCC">
        <w:tc>
          <w:tcPr>
            <w:tcW w:w="1668" w:type="dxa"/>
            <w:shd w:val="clear" w:color="auto" w:fill="auto"/>
          </w:tcPr>
          <w:p w14:paraId="00A82DE1" w14:textId="48C36BC4" w:rsidR="003C4583" w:rsidRPr="00607CEE" w:rsidRDefault="003C4583" w:rsidP="003C4583">
            <w:pPr>
              <w:spacing w:before="20" w:after="20"/>
              <w:rPr>
                <w:rFonts w:ascii="Verdana" w:hAnsi="Verdana"/>
                <w:sz w:val="16"/>
                <w:szCs w:val="16"/>
              </w:rPr>
            </w:pPr>
            <w:r w:rsidRPr="00752B0E">
              <w:rPr>
                <w:rFonts w:ascii="Verdana" w:hAnsi="Verdana"/>
                <w:sz w:val="16"/>
                <w:szCs w:val="16"/>
              </w:rPr>
              <w:t>Name of Instructor</w:t>
            </w:r>
          </w:p>
        </w:tc>
        <w:tc>
          <w:tcPr>
            <w:tcW w:w="8646" w:type="dxa"/>
            <w:gridSpan w:val="4"/>
            <w:shd w:val="clear" w:color="auto" w:fill="auto"/>
          </w:tcPr>
          <w:p w14:paraId="4EF4C3D7" w14:textId="23299ED7" w:rsidR="003C4583" w:rsidRPr="00607CEE" w:rsidRDefault="00DE7F6B" w:rsidP="00096BCC">
            <w:pPr>
              <w:spacing w:before="20" w:after="20"/>
              <w:rPr>
                <w:rFonts w:ascii="Verdana" w:eastAsiaTheme="majorEastAsia" w:hAnsi="Verdana" w:cstheme="majorBidi"/>
                <w:b/>
                <w:bCs/>
                <w:i/>
                <w:iCs/>
                <w:color w:val="4F81BD" w:themeColor="accent1"/>
                <w:sz w:val="16"/>
                <w:szCs w:val="16"/>
              </w:rPr>
            </w:pPr>
            <w:r>
              <w:rPr>
                <w:rFonts w:ascii="Verdana" w:hAnsi="Verdana"/>
                <w:sz w:val="16"/>
                <w:szCs w:val="16"/>
              </w:rPr>
              <w:t xml:space="preserve">Dr. </w:t>
            </w:r>
            <w:proofErr w:type="spellStart"/>
            <w:r>
              <w:rPr>
                <w:rFonts w:ascii="Verdana" w:hAnsi="Verdana"/>
                <w:sz w:val="16"/>
                <w:szCs w:val="16"/>
              </w:rPr>
              <w:t>Merve</w:t>
            </w:r>
            <w:proofErr w:type="spellEnd"/>
            <w:r>
              <w:rPr>
                <w:rFonts w:ascii="Verdana" w:hAnsi="Verdana"/>
                <w:sz w:val="16"/>
                <w:szCs w:val="16"/>
              </w:rPr>
              <w:t xml:space="preserve"> </w:t>
            </w:r>
            <w:proofErr w:type="spellStart"/>
            <w:r>
              <w:rPr>
                <w:rFonts w:ascii="Verdana" w:hAnsi="Verdana"/>
                <w:sz w:val="16"/>
                <w:szCs w:val="16"/>
              </w:rPr>
              <w:t>Hamzaoğlu</w:t>
            </w:r>
            <w:proofErr w:type="spellEnd"/>
            <w:r w:rsidR="003C4583" w:rsidRPr="000A1417">
              <w:rPr>
                <w:rFonts w:ascii="Verdana" w:hAnsi="Verdana"/>
                <w:sz w:val="16"/>
                <w:szCs w:val="16"/>
              </w:rPr>
              <w:tab/>
            </w:r>
          </w:p>
        </w:tc>
      </w:tr>
      <w:tr w:rsidR="003C4583" w:rsidRPr="00607CEE" w14:paraId="226BB507" w14:textId="77777777" w:rsidTr="00096BCC">
        <w:tc>
          <w:tcPr>
            <w:tcW w:w="1668" w:type="dxa"/>
            <w:shd w:val="clear" w:color="auto" w:fill="auto"/>
          </w:tcPr>
          <w:p w14:paraId="59883111" w14:textId="77777777" w:rsidR="003C4583" w:rsidRPr="00607CEE" w:rsidRDefault="003C4583" w:rsidP="003C4583">
            <w:pPr>
              <w:spacing w:before="20" w:after="20"/>
              <w:rPr>
                <w:rFonts w:ascii="Verdana" w:hAnsi="Verdana"/>
                <w:sz w:val="16"/>
                <w:szCs w:val="16"/>
              </w:rPr>
            </w:pPr>
          </w:p>
        </w:tc>
        <w:tc>
          <w:tcPr>
            <w:tcW w:w="8646" w:type="dxa"/>
            <w:gridSpan w:val="4"/>
            <w:shd w:val="clear" w:color="auto" w:fill="auto"/>
          </w:tcPr>
          <w:p w14:paraId="58CF43DF" w14:textId="77777777" w:rsidR="003C4583" w:rsidRPr="00607CEE" w:rsidRDefault="003C4583" w:rsidP="003C4583">
            <w:pPr>
              <w:spacing w:before="20" w:after="20"/>
              <w:rPr>
                <w:rFonts w:ascii="Verdana" w:hAnsi="Verdana"/>
                <w:sz w:val="16"/>
                <w:szCs w:val="16"/>
              </w:rPr>
            </w:pPr>
          </w:p>
        </w:tc>
      </w:tr>
      <w:tr w:rsidR="003C4583" w:rsidRPr="00607CEE" w14:paraId="6A99B821" w14:textId="77777777" w:rsidTr="00096BCC">
        <w:tc>
          <w:tcPr>
            <w:tcW w:w="1668" w:type="dxa"/>
            <w:shd w:val="clear" w:color="auto" w:fill="auto"/>
          </w:tcPr>
          <w:p w14:paraId="6CF1FC26" w14:textId="254A940D" w:rsidR="003C4583" w:rsidRPr="00607CEE" w:rsidRDefault="003C4583" w:rsidP="003C4583">
            <w:pPr>
              <w:spacing w:before="20" w:after="20"/>
              <w:rPr>
                <w:rFonts w:ascii="Verdana" w:hAnsi="Verdana"/>
                <w:sz w:val="16"/>
                <w:szCs w:val="16"/>
              </w:rPr>
            </w:pPr>
            <w:r>
              <w:rPr>
                <w:rFonts w:ascii="Verdana" w:hAnsi="Verdana"/>
                <w:sz w:val="16"/>
                <w:szCs w:val="16"/>
              </w:rPr>
              <w:t>Course Contents</w:t>
            </w:r>
          </w:p>
        </w:tc>
        <w:tc>
          <w:tcPr>
            <w:tcW w:w="992" w:type="dxa"/>
            <w:shd w:val="clear" w:color="auto" w:fill="auto"/>
          </w:tcPr>
          <w:p w14:paraId="4992DCD4" w14:textId="222E8490" w:rsidR="003C4583" w:rsidRPr="00607CEE" w:rsidRDefault="003C4583" w:rsidP="003C4583">
            <w:pPr>
              <w:spacing w:before="20" w:after="20"/>
              <w:rPr>
                <w:rFonts w:ascii="Verdana" w:hAnsi="Verdana"/>
                <w:sz w:val="16"/>
                <w:szCs w:val="16"/>
              </w:rPr>
            </w:pPr>
            <w:r>
              <w:rPr>
                <w:rFonts w:ascii="Verdana" w:hAnsi="Verdana"/>
                <w:sz w:val="16"/>
                <w:szCs w:val="16"/>
              </w:rPr>
              <w:t xml:space="preserve">Week </w:t>
            </w:r>
          </w:p>
        </w:tc>
        <w:tc>
          <w:tcPr>
            <w:tcW w:w="7654" w:type="dxa"/>
            <w:gridSpan w:val="3"/>
            <w:shd w:val="clear" w:color="auto" w:fill="auto"/>
          </w:tcPr>
          <w:p w14:paraId="1A63329F" w14:textId="6DA05017" w:rsidR="003C4583" w:rsidRPr="00607CEE" w:rsidRDefault="003C4583" w:rsidP="003C4583">
            <w:pPr>
              <w:spacing w:before="20" w:after="20"/>
              <w:rPr>
                <w:rFonts w:ascii="Verdana" w:hAnsi="Verdana"/>
                <w:sz w:val="16"/>
                <w:szCs w:val="16"/>
              </w:rPr>
            </w:pPr>
            <w:r>
              <w:rPr>
                <w:rFonts w:ascii="Verdana" w:hAnsi="Verdana"/>
                <w:sz w:val="16"/>
                <w:szCs w:val="16"/>
              </w:rPr>
              <w:t>Topic</w:t>
            </w:r>
          </w:p>
        </w:tc>
      </w:tr>
      <w:tr w:rsidR="00464FDB" w:rsidRPr="00607CEE" w14:paraId="6503E1DE" w14:textId="77777777" w:rsidTr="00096BCC">
        <w:tc>
          <w:tcPr>
            <w:tcW w:w="1668" w:type="dxa"/>
            <w:shd w:val="clear" w:color="auto" w:fill="auto"/>
          </w:tcPr>
          <w:p w14:paraId="1E592C73"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350CF61F" w14:textId="3A2D8302" w:rsidR="00464FDB" w:rsidRPr="00607CEE" w:rsidRDefault="00464FDB" w:rsidP="00464FDB">
            <w:pPr>
              <w:spacing w:before="20" w:after="20"/>
              <w:rPr>
                <w:rFonts w:ascii="Verdana" w:hAnsi="Verdana"/>
                <w:sz w:val="16"/>
                <w:szCs w:val="16"/>
              </w:rPr>
            </w:pPr>
            <w:r>
              <w:rPr>
                <w:rFonts w:ascii="Verdana" w:hAnsi="Verdana"/>
                <w:sz w:val="16"/>
                <w:szCs w:val="16"/>
              </w:rPr>
              <w:t>1.</w:t>
            </w:r>
          </w:p>
        </w:tc>
        <w:tc>
          <w:tcPr>
            <w:tcW w:w="7654" w:type="dxa"/>
            <w:gridSpan w:val="3"/>
            <w:shd w:val="clear" w:color="auto" w:fill="auto"/>
          </w:tcPr>
          <w:p w14:paraId="5E0AF272" w14:textId="6659C0A2" w:rsidR="00464FDB" w:rsidRPr="00470E4D" w:rsidRDefault="00DE7F6B" w:rsidP="00470E4D">
            <w:pPr>
              <w:rPr>
                <w:rFonts w:ascii="Verdana" w:hAnsi="Verdana"/>
                <w:sz w:val="16"/>
                <w:szCs w:val="16"/>
              </w:rPr>
            </w:pPr>
            <w:r w:rsidRPr="00DE7F6B">
              <w:rPr>
                <w:rFonts w:ascii="Verdana" w:hAnsi="Verdana"/>
                <w:bCs/>
                <w:sz w:val="16"/>
                <w:szCs w:val="16"/>
              </w:rPr>
              <w:t xml:space="preserve">Course Introduction, Basic Principles of Agricultural Economics </w:t>
            </w:r>
            <w:r w:rsidR="00470E4D" w:rsidRPr="00470E4D">
              <w:rPr>
                <w:rFonts w:ascii="Verdana" w:hAnsi="Verdana"/>
                <w:bCs/>
                <w:sz w:val="16"/>
                <w:szCs w:val="16"/>
              </w:rPr>
              <w:t>(chapter 1)</w:t>
            </w:r>
          </w:p>
        </w:tc>
      </w:tr>
      <w:tr w:rsidR="00464FDB" w:rsidRPr="00607CEE" w14:paraId="6695E06B" w14:textId="77777777" w:rsidTr="00096BCC">
        <w:tc>
          <w:tcPr>
            <w:tcW w:w="1668" w:type="dxa"/>
            <w:shd w:val="clear" w:color="auto" w:fill="auto"/>
          </w:tcPr>
          <w:p w14:paraId="68D64930"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4A07CCD5" w14:textId="7F07B8EB" w:rsidR="00464FDB" w:rsidRPr="00607CEE" w:rsidRDefault="00464FDB" w:rsidP="00464FDB">
            <w:pPr>
              <w:spacing w:before="20" w:after="20"/>
              <w:rPr>
                <w:rFonts w:ascii="Verdana" w:hAnsi="Verdana"/>
                <w:sz w:val="16"/>
                <w:szCs w:val="16"/>
              </w:rPr>
            </w:pPr>
            <w:r>
              <w:rPr>
                <w:rFonts w:ascii="Verdana" w:hAnsi="Verdana"/>
                <w:sz w:val="16"/>
                <w:szCs w:val="16"/>
              </w:rPr>
              <w:t>2.</w:t>
            </w:r>
          </w:p>
        </w:tc>
        <w:tc>
          <w:tcPr>
            <w:tcW w:w="7654" w:type="dxa"/>
            <w:gridSpan w:val="3"/>
            <w:shd w:val="clear" w:color="auto" w:fill="auto"/>
          </w:tcPr>
          <w:p w14:paraId="4147C7B4" w14:textId="77777777" w:rsidR="00DE7F6B" w:rsidRPr="00DE7F6B" w:rsidRDefault="00DE7F6B" w:rsidP="00DE7F6B">
            <w:pPr>
              <w:rPr>
                <w:rFonts w:ascii="Verdana" w:hAnsi="Verdana"/>
                <w:bCs/>
                <w:sz w:val="16"/>
                <w:szCs w:val="16"/>
              </w:rPr>
            </w:pPr>
            <w:r w:rsidRPr="00DE7F6B">
              <w:rPr>
                <w:rFonts w:ascii="Verdana" w:hAnsi="Verdana"/>
                <w:bCs/>
                <w:sz w:val="16"/>
                <w:szCs w:val="16"/>
              </w:rPr>
              <w:t>History of Agricultural Production and Prices</w:t>
            </w:r>
          </w:p>
          <w:p w14:paraId="7FC29332" w14:textId="63E00203" w:rsidR="00464FDB" w:rsidRPr="00DE7F6B" w:rsidRDefault="00DE7F6B" w:rsidP="00470E4D">
            <w:pPr>
              <w:rPr>
                <w:rFonts w:ascii="Verdana" w:hAnsi="Verdana"/>
                <w:bCs/>
                <w:sz w:val="16"/>
                <w:szCs w:val="16"/>
              </w:rPr>
            </w:pPr>
            <w:r>
              <w:rPr>
                <w:rFonts w:ascii="Verdana" w:hAnsi="Verdana"/>
                <w:bCs/>
                <w:sz w:val="16"/>
                <w:szCs w:val="16"/>
              </w:rPr>
              <w:t>(</w:t>
            </w:r>
            <w:r w:rsidRPr="00DE7F6B">
              <w:rPr>
                <w:rFonts w:ascii="Verdana" w:hAnsi="Verdana"/>
                <w:bCs/>
                <w:sz w:val="16"/>
                <w:szCs w:val="16"/>
              </w:rPr>
              <w:t>2007 Food Crisis, Food Security, Resource Use)</w:t>
            </w:r>
          </w:p>
        </w:tc>
      </w:tr>
      <w:tr w:rsidR="00464FDB" w:rsidRPr="00607CEE" w14:paraId="0AB9ECBA" w14:textId="77777777" w:rsidTr="00096BCC">
        <w:tc>
          <w:tcPr>
            <w:tcW w:w="1668" w:type="dxa"/>
            <w:shd w:val="clear" w:color="auto" w:fill="auto"/>
          </w:tcPr>
          <w:p w14:paraId="7B5FE2F1"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18027A4E" w14:textId="664DFD5D" w:rsidR="00464FDB" w:rsidRPr="00607CEE" w:rsidRDefault="00464FDB" w:rsidP="00464FDB">
            <w:pPr>
              <w:spacing w:before="20" w:after="20"/>
              <w:rPr>
                <w:rFonts w:ascii="Verdana" w:hAnsi="Verdana"/>
                <w:sz w:val="16"/>
                <w:szCs w:val="16"/>
              </w:rPr>
            </w:pPr>
            <w:r>
              <w:rPr>
                <w:rFonts w:ascii="Verdana" w:hAnsi="Verdana"/>
                <w:sz w:val="16"/>
                <w:szCs w:val="16"/>
              </w:rPr>
              <w:t>3.</w:t>
            </w:r>
          </w:p>
        </w:tc>
        <w:tc>
          <w:tcPr>
            <w:tcW w:w="7654" w:type="dxa"/>
            <w:gridSpan w:val="3"/>
            <w:shd w:val="clear" w:color="auto" w:fill="auto"/>
          </w:tcPr>
          <w:p w14:paraId="28922C4A" w14:textId="75BF7984" w:rsidR="00464FDB" w:rsidRPr="00470E4D" w:rsidRDefault="00DE7F6B" w:rsidP="00470E4D">
            <w:pPr>
              <w:rPr>
                <w:rFonts w:ascii="Verdana" w:hAnsi="Verdana"/>
                <w:sz w:val="16"/>
                <w:szCs w:val="16"/>
              </w:rPr>
            </w:pPr>
            <w:r w:rsidRPr="00DE7F6B">
              <w:rPr>
                <w:rFonts w:ascii="Verdana" w:hAnsi="Verdana"/>
                <w:bCs/>
                <w:sz w:val="16"/>
                <w:szCs w:val="16"/>
              </w:rPr>
              <w:t xml:space="preserve">Consumer Equilibrium and Market Demand </w:t>
            </w:r>
            <w:r w:rsidR="00470E4D" w:rsidRPr="00470E4D">
              <w:rPr>
                <w:rFonts w:ascii="Verdana" w:hAnsi="Verdana"/>
                <w:bCs/>
                <w:sz w:val="16"/>
                <w:szCs w:val="16"/>
              </w:rPr>
              <w:t>(chapter 3</w:t>
            </w:r>
            <w:r>
              <w:rPr>
                <w:rFonts w:ascii="Verdana" w:hAnsi="Verdana"/>
                <w:bCs/>
                <w:sz w:val="16"/>
                <w:szCs w:val="16"/>
              </w:rPr>
              <w:t>-4</w:t>
            </w:r>
            <w:r w:rsidR="00470E4D" w:rsidRPr="00470E4D">
              <w:rPr>
                <w:rFonts w:ascii="Verdana" w:hAnsi="Verdana"/>
                <w:bCs/>
                <w:sz w:val="16"/>
                <w:szCs w:val="16"/>
              </w:rPr>
              <w:t>)</w:t>
            </w:r>
          </w:p>
        </w:tc>
      </w:tr>
      <w:tr w:rsidR="00464FDB" w:rsidRPr="00607CEE" w14:paraId="3411F846" w14:textId="77777777" w:rsidTr="00096BCC">
        <w:tc>
          <w:tcPr>
            <w:tcW w:w="1668" w:type="dxa"/>
            <w:shd w:val="clear" w:color="auto" w:fill="auto"/>
          </w:tcPr>
          <w:p w14:paraId="153A6337"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1F7B718A" w14:textId="58FDCB80" w:rsidR="00464FDB" w:rsidRPr="00607CEE" w:rsidRDefault="00464FDB" w:rsidP="00464FDB">
            <w:pPr>
              <w:spacing w:before="20" w:after="20"/>
              <w:rPr>
                <w:rFonts w:ascii="Verdana" w:hAnsi="Verdana"/>
                <w:sz w:val="16"/>
                <w:szCs w:val="16"/>
              </w:rPr>
            </w:pPr>
            <w:r>
              <w:rPr>
                <w:rFonts w:ascii="Verdana" w:hAnsi="Verdana"/>
                <w:sz w:val="16"/>
                <w:szCs w:val="16"/>
              </w:rPr>
              <w:t>4.</w:t>
            </w:r>
          </w:p>
        </w:tc>
        <w:tc>
          <w:tcPr>
            <w:tcW w:w="7654" w:type="dxa"/>
            <w:gridSpan w:val="3"/>
            <w:shd w:val="clear" w:color="auto" w:fill="auto"/>
          </w:tcPr>
          <w:p w14:paraId="7A59F294" w14:textId="77777777" w:rsidR="00DE7F6B" w:rsidRPr="00DE7F6B" w:rsidRDefault="00DE7F6B" w:rsidP="00DE7F6B">
            <w:pPr>
              <w:rPr>
                <w:rFonts w:ascii="Verdana" w:hAnsi="Verdana"/>
                <w:bCs/>
                <w:sz w:val="16"/>
                <w:szCs w:val="16"/>
              </w:rPr>
            </w:pPr>
            <w:r w:rsidRPr="00DE7F6B">
              <w:rPr>
                <w:rFonts w:ascii="Verdana" w:hAnsi="Verdana"/>
                <w:bCs/>
                <w:sz w:val="16"/>
                <w:szCs w:val="16"/>
              </w:rPr>
              <w:t>Measurement and Interpretation of Elasticities</w:t>
            </w:r>
          </w:p>
          <w:p w14:paraId="67BC0B74" w14:textId="77777777" w:rsidR="00DE7F6B" w:rsidRPr="00DE7F6B" w:rsidRDefault="00DE7F6B" w:rsidP="00DE7F6B">
            <w:pPr>
              <w:rPr>
                <w:rFonts w:ascii="Verdana" w:hAnsi="Verdana"/>
                <w:bCs/>
                <w:sz w:val="16"/>
                <w:szCs w:val="16"/>
              </w:rPr>
            </w:pPr>
            <w:r w:rsidRPr="00DE7F6B">
              <w:rPr>
                <w:rFonts w:ascii="Verdana" w:hAnsi="Verdana"/>
                <w:bCs/>
                <w:sz w:val="16"/>
                <w:szCs w:val="16"/>
              </w:rPr>
              <w:t>Review of Market Equilibrium and Product Prices</w:t>
            </w:r>
          </w:p>
          <w:p w14:paraId="34104C5D" w14:textId="77777777" w:rsidR="00DE7F6B" w:rsidRPr="00DE7F6B" w:rsidRDefault="00DE7F6B" w:rsidP="00DE7F6B">
            <w:pPr>
              <w:rPr>
                <w:rFonts w:ascii="Verdana" w:hAnsi="Verdana"/>
                <w:bCs/>
                <w:sz w:val="16"/>
                <w:szCs w:val="16"/>
              </w:rPr>
            </w:pPr>
            <w:r w:rsidRPr="00DE7F6B">
              <w:rPr>
                <w:rFonts w:ascii="Verdana" w:hAnsi="Verdana"/>
                <w:bCs/>
                <w:sz w:val="16"/>
                <w:szCs w:val="16"/>
              </w:rPr>
              <w:t>Perfect and Imperfect Competition</w:t>
            </w:r>
          </w:p>
          <w:p w14:paraId="7BFD00BB" w14:textId="0A332196" w:rsidR="00464FDB" w:rsidRPr="00470E4D" w:rsidRDefault="00DE7F6B" w:rsidP="00470E4D">
            <w:pPr>
              <w:rPr>
                <w:rFonts w:ascii="Verdana" w:hAnsi="Verdana"/>
                <w:sz w:val="16"/>
                <w:szCs w:val="16"/>
              </w:rPr>
            </w:pPr>
            <w:r>
              <w:rPr>
                <w:rFonts w:ascii="Verdana" w:hAnsi="Verdana"/>
                <w:bCs/>
                <w:sz w:val="16"/>
                <w:szCs w:val="16"/>
              </w:rPr>
              <w:t xml:space="preserve"> (chapter 5,8,9</w:t>
            </w:r>
            <w:r w:rsidR="00470E4D" w:rsidRPr="00470E4D">
              <w:rPr>
                <w:rFonts w:ascii="Verdana" w:hAnsi="Verdana"/>
                <w:bCs/>
                <w:sz w:val="16"/>
                <w:szCs w:val="16"/>
              </w:rPr>
              <w:t>)</w:t>
            </w:r>
          </w:p>
        </w:tc>
      </w:tr>
      <w:tr w:rsidR="008D54AD" w:rsidRPr="00607CEE" w14:paraId="18B2AC75" w14:textId="77777777" w:rsidTr="00096BCC">
        <w:tc>
          <w:tcPr>
            <w:tcW w:w="1668" w:type="dxa"/>
            <w:shd w:val="clear" w:color="auto" w:fill="auto"/>
          </w:tcPr>
          <w:p w14:paraId="1C92908E"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592BB16D" w14:textId="1B74CADD" w:rsidR="008D54AD" w:rsidRPr="00607CEE" w:rsidRDefault="008D54AD" w:rsidP="00464FDB">
            <w:pPr>
              <w:spacing w:before="20" w:after="20"/>
              <w:rPr>
                <w:rFonts w:ascii="Verdana" w:hAnsi="Verdana"/>
                <w:sz w:val="16"/>
                <w:szCs w:val="16"/>
              </w:rPr>
            </w:pPr>
            <w:r>
              <w:rPr>
                <w:rFonts w:ascii="Verdana" w:hAnsi="Verdana"/>
                <w:sz w:val="16"/>
                <w:szCs w:val="16"/>
              </w:rPr>
              <w:t>5.</w:t>
            </w:r>
          </w:p>
        </w:tc>
        <w:tc>
          <w:tcPr>
            <w:tcW w:w="7654" w:type="dxa"/>
            <w:gridSpan w:val="3"/>
            <w:shd w:val="clear" w:color="auto" w:fill="auto"/>
          </w:tcPr>
          <w:p w14:paraId="3DC0636A" w14:textId="1C581FED" w:rsidR="008D54AD" w:rsidRPr="00470E4D" w:rsidRDefault="00DE7F6B" w:rsidP="00470E4D">
            <w:pPr>
              <w:rPr>
                <w:rFonts w:ascii="Verdana" w:hAnsi="Verdana"/>
                <w:sz w:val="16"/>
                <w:szCs w:val="16"/>
              </w:rPr>
            </w:pPr>
            <w:r w:rsidRPr="00DE7F6B">
              <w:rPr>
                <w:rFonts w:ascii="Verdana" w:hAnsi="Verdana"/>
                <w:bCs/>
                <w:sz w:val="16"/>
                <w:szCs w:val="16"/>
              </w:rPr>
              <w:t xml:space="preserve">Introduction to Resource Use </w:t>
            </w:r>
            <w:r>
              <w:rPr>
                <w:rFonts w:ascii="Verdana" w:hAnsi="Verdana"/>
                <w:bCs/>
                <w:sz w:val="16"/>
                <w:szCs w:val="16"/>
              </w:rPr>
              <w:t>(chapter 6</w:t>
            </w:r>
            <w:r w:rsidR="00470E4D" w:rsidRPr="00470E4D">
              <w:rPr>
                <w:rFonts w:ascii="Verdana" w:hAnsi="Verdana"/>
                <w:bCs/>
                <w:sz w:val="16"/>
                <w:szCs w:val="16"/>
              </w:rPr>
              <w:t>)</w:t>
            </w:r>
          </w:p>
        </w:tc>
      </w:tr>
      <w:tr w:rsidR="008D54AD" w:rsidRPr="00607CEE" w14:paraId="713F4F01" w14:textId="77777777" w:rsidTr="00096BCC">
        <w:tc>
          <w:tcPr>
            <w:tcW w:w="1668" w:type="dxa"/>
            <w:shd w:val="clear" w:color="auto" w:fill="auto"/>
          </w:tcPr>
          <w:p w14:paraId="3CB671AF"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5616E097" w14:textId="6A974032" w:rsidR="008D54AD" w:rsidRPr="00607CEE" w:rsidRDefault="008D54AD" w:rsidP="00464FDB">
            <w:pPr>
              <w:spacing w:before="20" w:after="20"/>
              <w:rPr>
                <w:rFonts w:ascii="Verdana" w:hAnsi="Verdana"/>
                <w:sz w:val="16"/>
                <w:szCs w:val="16"/>
              </w:rPr>
            </w:pPr>
            <w:r>
              <w:rPr>
                <w:rFonts w:ascii="Verdana" w:hAnsi="Verdana"/>
                <w:sz w:val="16"/>
                <w:szCs w:val="16"/>
              </w:rPr>
              <w:t>6.</w:t>
            </w:r>
          </w:p>
        </w:tc>
        <w:tc>
          <w:tcPr>
            <w:tcW w:w="7654" w:type="dxa"/>
            <w:gridSpan w:val="3"/>
            <w:shd w:val="clear" w:color="auto" w:fill="auto"/>
          </w:tcPr>
          <w:p w14:paraId="3E342369" w14:textId="4EB058BD" w:rsidR="008D54AD" w:rsidRPr="00470E4D" w:rsidRDefault="00DE7F6B" w:rsidP="00470E4D">
            <w:pPr>
              <w:rPr>
                <w:rFonts w:ascii="Verdana" w:hAnsi="Verdana"/>
                <w:sz w:val="16"/>
                <w:szCs w:val="16"/>
              </w:rPr>
            </w:pPr>
            <w:r w:rsidRPr="00DE7F6B">
              <w:rPr>
                <w:rFonts w:ascii="Verdana" w:hAnsi="Verdana"/>
                <w:bCs/>
                <w:sz w:val="16"/>
                <w:szCs w:val="16"/>
              </w:rPr>
              <w:t xml:space="preserve">Economics of Agricultural Inputs </w:t>
            </w:r>
            <w:r w:rsidR="00470E4D" w:rsidRPr="00470E4D">
              <w:rPr>
                <w:rFonts w:ascii="Verdana" w:hAnsi="Verdana"/>
                <w:bCs/>
                <w:sz w:val="16"/>
                <w:szCs w:val="16"/>
              </w:rPr>
              <w:t>(chapter 7)</w:t>
            </w:r>
          </w:p>
        </w:tc>
      </w:tr>
      <w:tr w:rsidR="008D54AD" w:rsidRPr="00607CEE" w14:paraId="26DCA8FB" w14:textId="77777777" w:rsidTr="00096BCC">
        <w:tc>
          <w:tcPr>
            <w:tcW w:w="1668" w:type="dxa"/>
            <w:shd w:val="clear" w:color="auto" w:fill="auto"/>
          </w:tcPr>
          <w:p w14:paraId="1D51F1DF"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6C2A0C88" w14:textId="4786BC0B" w:rsidR="008D54AD" w:rsidRPr="00607CEE" w:rsidRDefault="008D54AD" w:rsidP="00464FDB">
            <w:pPr>
              <w:spacing w:before="20" w:after="20"/>
              <w:rPr>
                <w:rFonts w:ascii="Verdana" w:hAnsi="Verdana"/>
                <w:sz w:val="16"/>
                <w:szCs w:val="16"/>
              </w:rPr>
            </w:pPr>
            <w:r>
              <w:rPr>
                <w:rFonts w:ascii="Verdana" w:hAnsi="Verdana"/>
                <w:sz w:val="16"/>
                <w:szCs w:val="16"/>
              </w:rPr>
              <w:t>7.</w:t>
            </w:r>
          </w:p>
        </w:tc>
        <w:tc>
          <w:tcPr>
            <w:tcW w:w="7654" w:type="dxa"/>
            <w:gridSpan w:val="3"/>
            <w:shd w:val="clear" w:color="auto" w:fill="auto"/>
          </w:tcPr>
          <w:p w14:paraId="6BB8AD49" w14:textId="3732525D" w:rsidR="008D54AD" w:rsidRPr="00470E4D" w:rsidRDefault="00DE7F6B" w:rsidP="00470E4D">
            <w:pPr>
              <w:rPr>
                <w:rFonts w:ascii="Verdana" w:hAnsi="Verdana"/>
                <w:sz w:val="16"/>
                <w:szCs w:val="16"/>
              </w:rPr>
            </w:pPr>
            <w:r>
              <w:rPr>
                <w:rFonts w:ascii="Verdana" w:hAnsi="Verdana"/>
                <w:bCs/>
                <w:sz w:val="16"/>
                <w:szCs w:val="16"/>
              </w:rPr>
              <w:t>Midterm</w:t>
            </w:r>
          </w:p>
        </w:tc>
      </w:tr>
      <w:tr w:rsidR="008D54AD" w:rsidRPr="00607CEE" w14:paraId="63E2DDAD" w14:textId="77777777" w:rsidTr="00096BCC">
        <w:tc>
          <w:tcPr>
            <w:tcW w:w="1668" w:type="dxa"/>
            <w:shd w:val="clear" w:color="auto" w:fill="auto"/>
          </w:tcPr>
          <w:p w14:paraId="40D89F89"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6F6E3098" w14:textId="16E8D1D5" w:rsidR="008D54AD" w:rsidRPr="00607CEE" w:rsidRDefault="008D54AD" w:rsidP="00464FDB">
            <w:pPr>
              <w:spacing w:before="20" w:after="20"/>
              <w:rPr>
                <w:rFonts w:ascii="Verdana" w:hAnsi="Verdana"/>
                <w:sz w:val="16"/>
                <w:szCs w:val="16"/>
              </w:rPr>
            </w:pPr>
            <w:r>
              <w:rPr>
                <w:rFonts w:ascii="Verdana" w:hAnsi="Verdana"/>
                <w:sz w:val="16"/>
                <w:szCs w:val="16"/>
              </w:rPr>
              <w:t>8.</w:t>
            </w:r>
          </w:p>
        </w:tc>
        <w:tc>
          <w:tcPr>
            <w:tcW w:w="7654" w:type="dxa"/>
            <w:gridSpan w:val="3"/>
            <w:shd w:val="clear" w:color="auto" w:fill="auto"/>
          </w:tcPr>
          <w:p w14:paraId="516D29A1" w14:textId="46A0612A" w:rsidR="008D54AD" w:rsidRPr="00470E4D" w:rsidRDefault="00DE7F6B" w:rsidP="00470E4D">
            <w:pPr>
              <w:rPr>
                <w:rFonts w:ascii="Verdana" w:hAnsi="Verdana"/>
                <w:sz w:val="16"/>
                <w:szCs w:val="16"/>
              </w:rPr>
            </w:pPr>
            <w:r w:rsidRPr="00DE7F6B">
              <w:rPr>
                <w:rFonts w:ascii="Verdana" w:hAnsi="Verdana"/>
                <w:bCs/>
                <w:sz w:val="16"/>
                <w:szCs w:val="16"/>
              </w:rPr>
              <w:t xml:space="preserve">Natural Resources- Environment- Agriculture </w:t>
            </w:r>
            <w:r>
              <w:rPr>
                <w:rFonts w:ascii="Verdana" w:hAnsi="Verdana"/>
                <w:bCs/>
                <w:sz w:val="16"/>
                <w:szCs w:val="16"/>
              </w:rPr>
              <w:t>(chapter 10</w:t>
            </w:r>
            <w:r w:rsidR="00470E4D" w:rsidRPr="00470E4D">
              <w:rPr>
                <w:rFonts w:ascii="Verdana" w:hAnsi="Verdana"/>
                <w:bCs/>
                <w:sz w:val="16"/>
                <w:szCs w:val="16"/>
              </w:rPr>
              <w:t>)</w:t>
            </w:r>
          </w:p>
        </w:tc>
      </w:tr>
      <w:tr w:rsidR="008D54AD" w:rsidRPr="00607CEE" w14:paraId="6BD74601" w14:textId="77777777" w:rsidTr="00096BCC">
        <w:tc>
          <w:tcPr>
            <w:tcW w:w="1668" w:type="dxa"/>
            <w:shd w:val="clear" w:color="auto" w:fill="auto"/>
          </w:tcPr>
          <w:p w14:paraId="76232CB3"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3E76D154" w14:textId="11782561" w:rsidR="008D54AD" w:rsidRDefault="008D54AD" w:rsidP="00464FDB">
            <w:pPr>
              <w:spacing w:before="20" w:after="20"/>
              <w:rPr>
                <w:rFonts w:ascii="Verdana" w:hAnsi="Verdana"/>
                <w:sz w:val="16"/>
                <w:szCs w:val="16"/>
              </w:rPr>
            </w:pPr>
            <w:r>
              <w:rPr>
                <w:rFonts w:ascii="Verdana" w:hAnsi="Verdana"/>
                <w:sz w:val="16"/>
                <w:szCs w:val="16"/>
              </w:rPr>
              <w:t>9.</w:t>
            </w:r>
          </w:p>
        </w:tc>
        <w:tc>
          <w:tcPr>
            <w:tcW w:w="7654" w:type="dxa"/>
            <w:gridSpan w:val="3"/>
            <w:shd w:val="clear" w:color="auto" w:fill="auto"/>
          </w:tcPr>
          <w:p w14:paraId="6F49588F" w14:textId="680B8DEE" w:rsidR="008D54AD" w:rsidRPr="00470E4D" w:rsidRDefault="00DE7F6B" w:rsidP="00470E4D">
            <w:pPr>
              <w:rPr>
                <w:rFonts w:ascii="Verdana" w:hAnsi="Verdana"/>
                <w:sz w:val="16"/>
                <w:szCs w:val="16"/>
              </w:rPr>
            </w:pPr>
            <w:r w:rsidRPr="00DE7F6B">
              <w:rPr>
                <w:rFonts w:ascii="Verdana" w:hAnsi="Verdana"/>
                <w:bCs/>
                <w:sz w:val="16"/>
                <w:szCs w:val="16"/>
              </w:rPr>
              <w:t xml:space="preserve">Macroeconomic Policies in Agriculture </w:t>
            </w:r>
            <w:r>
              <w:rPr>
                <w:rFonts w:ascii="Verdana" w:hAnsi="Verdana"/>
                <w:bCs/>
                <w:sz w:val="16"/>
                <w:szCs w:val="16"/>
              </w:rPr>
              <w:t>(chapter 15</w:t>
            </w:r>
            <w:r w:rsidR="00470E4D" w:rsidRPr="00470E4D">
              <w:rPr>
                <w:rFonts w:ascii="Verdana" w:hAnsi="Verdana"/>
                <w:bCs/>
                <w:sz w:val="16"/>
                <w:szCs w:val="16"/>
              </w:rPr>
              <w:t>)</w:t>
            </w:r>
          </w:p>
        </w:tc>
      </w:tr>
      <w:tr w:rsidR="008D54AD" w:rsidRPr="00607CEE" w14:paraId="72EC92E2" w14:textId="77777777" w:rsidTr="00096BCC">
        <w:tc>
          <w:tcPr>
            <w:tcW w:w="1668" w:type="dxa"/>
            <w:shd w:val="clear" w:color="auto" w:fill="auto"/>
          </w:tcPr>
          <w:p w14:paraId="2EFE8689"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757C0B2F" w14:textId="493EB0A3" w:rsidR="008D54AD" w:rsidRDefault="008D54AD" w:rsidP="00464FDB">
            <w:pPr>
              <w:spacing w:before="20" w:after="20"/>
              <w:rPr>
                <w:rFonts w:ascii="Verdana" w:hAnsi="Verdana"/>
                <w:sz w:val="16"/>
                <w:szCs w:val="16"/>
              </w:rPr>
            </w:pPr>
            <w:r>
              <w:rPr>
                <w:rFonts w:ascii="Verdana" w:hAnsi="Verdana"/>
                <w:sz w:val="16"/>
                <w:szCs w:val="16"/>
              </w:rPr>
              <w:t>10.</w:t>
            </w:r>
          </w:p>
        </w:tc>
        <w:tc>
          <w:tcPr>
            <w:tcW w:w="7654" w:type="dxa"/>
            <w:gridSpan w:val="3"/>
            <w:shd w:val="clear" w:color="auto" w:fill="auto"/>
          </w:tcPr>
          <w:p w14:paraId="32C60CFA" w14:textId="7E4825D8" w:rsidR="008D54AD" w:rsidRPr="00470E4D" w:rsidRDefault="00DE7F6B" w:rsidP="00470E4D">
            <w:pPr>
              <w:rPr>
                <w:rFonts w:ascii="Verdana" w:hAnsi="Verdana"/>
                <w:sz w:val="16"/>
                <w:szCs w:val="16"/>
              </w:rPr>
            </w:pPr>
            <w:r w:rsidRPr="00DE7F6B">
              <w:rPr>
                <w:rFonts w:ascii="Verdana" w:hAnsi="Verdana"/>
                <w:bCs/>
                <w:sz w:val="16"/>
                <w:szCs w:val="16"/>
              </w:rPr>
              <w:t xml:space="preserve">Agricultural Trade Policies and Agreements </w:t>
            </w:r>
            <w:r>
              <w:rPr>
                <w:rFonts w:ascii="Verdana" w:hAnsi="Verdana"/>
                <w:bCs/>
                <w:sz w:val="16"/>
                <w:szCs w:val="16"/>
              </w:rPr>
              <w:t>(chapter 16,18</w:t>
            </w:r>
            <w:r w:rsidR="00470E4D" w:rsidRPr="00470E4D">
              <w:rPr>
                <w:rFonts w:ascii="Verdana" w:hAnsi="Verdana"/>
                <w:bCs/>
                <w:sz w:val="16"/>
                <w:szCs w:val="16"/>
              </w:rPr>
              <w:t>)</w:t>
            </w:r>
          </w:p>
        </w:tc>
      </w:tr>
      <w:tr w:rsidR="00EB2624" w:rsidRPr="00607CEE" w14:paraId="707F7DE7" w14:textId="77777777" w:rsidTr="00096BCC">
        <w:tc>
          <w:tcPr>
            <w:tcW w:w="1668" w:type="dxa"/>
            <w:shd w:val="clear" w:color="auto" w:fill="auto"/>
          </w:tcPr>
          <w:p w14:paraId="63139063"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00970BF2" w14:textId="050B321D" w:rsidR="00EB2624" w:rsidRDefault="00EB2624" w:rsidP="00464FDB">
            <w:pPr>
              <w:spacing w:before="20" w:after="20"/>
              <w:rPr>
                <w:rFonts w:ascii="Verdana" w:hAnsi="Verdana"/>
                <w:sz w:val="16"/>
                <w:szCs w:val="16"/>
              </w:rPr>
            </w:pPr>
            <w:r>
              <w:rPr>
                <w:rFonts w:ascii="Verdana" w:hAnsi="Verdana"/>
                <w:sz w:val="16"/>
                <w:szCs w:val="16"/>
              </w:rPr>
              <w:t>11.</w:t>
            </w:r>
          </w:p>
        </w:tc>
        <w:tc>
          <w:tcPr>
            <w:tcW w:w="7654" w:type="dxa"/>
            <w:gridSpan w:val="3"/>
            <w:shd w:val="clear" w:color="auto" w:fill="auto"/>
          </w:tcPr>
          <w:p w14:paraId="3DB1FE8F" w14:textId="7EF4AD88" w:rsidR="00EB2624" w:rsidRPr="00470E4D" w:rsidRDefault="00DE7F6B" w:rsidP="00470E4D">
            <w:pPr>
              <w:rPr>
                <w:rFonts w:ascii="Verdana" w:hAnsi="Verdana"/>
                <w:sz w:val="16"/>
                <w:szCs w:val="16"/>
              </w:rPr>
            </w:pPr>
            <w:r w:rsidRPr="00DE7F6B">
              <w:rPr>
                <w:rFonts w:ascii="Verdana" w:hAnsi="Verdana"/>
                <w:bCs/>
                <w:sz w:val="16"/>
                <w:szCs w:val="16"/>
              </w:rPr>
              <w:t xml:space="preserve">Sustainable Production Systems: Good Agricultural Practices, Organic Agriculture </w:t>
            </w:r>
            <w:r w:rsidR="00470E4D" w:rsidRPr="00470E4D">
              <w:rPr>
                <w:rFonts w:ascii="Verdana" w:hAnsi="Verdana"/>
                <w:bCs/>
                <w:sz w:val="16"/>
                <w:szCs w:val="16"/>
              </w:rPr>
              <w:t>(chapter 11)</w:t>
            </w:r>
          </w:p>
        </w:tc>
      </w:tr>
      <w:tr w:rsidR="00EB2624" w:rsidRPr="00607CEE" w14:paraId="5EFA0BD1" w14:textId="77777777" w:rsidTr="00096BCC">
        <w:tc>
          <w:tcPr>
            <w:tcW w:w="1668" w:type="dxa"/>
            <w:shd w:val="clear" w:color="auto" w:fill="auto"/>
          </w:tcPr>
          <w:p w14:paraId="4273554D"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5D9C3081" w14:textId="198E2E4C" w:rsidR="00EB2624" w:rsidRDefault="00EB2624" w:rsidP="00464FDB">
            <w:pPr>
              <w:spacing w:before="20" w:after="20"/>
              <w:rPr>
                <w:rFonts w:ascii="Verdana" w:hAnsi="Verdana"/>
                <w:sz w:val="16"/>
                <w:szCs w:val="16"/>
              </w:rPr>
            </w:pPr>
            <w:r>
              <w:rPr>
                <w:rFonts w:ascii="Verdana" w:hAnsi="Verdana"/>
                <w:sz w:val="16"/>
                <w:szCs w:val="16"/>
              </w:rPr>
              <w:t>12.</w:t>
            </w:r>
          </w:p>
        </w:tc>
        <w:tc>
          <w:tcPr>
            <w:tcW w:w="7654" w:type="dxa"/>
            <w:gridSpan w:val="3"/>
            <w:shd w:val="clear" w:color="auto" w:fill="auto"/>
          </w:tcPr>
          <w:p w14:paraId="4BFDB448" w14:textId="1E7BA5D9" w:rsidR="00EB2624" w:rsidRPr="00470E4D" w:rsidRDefault="00DE7F6B" w:rsidP="00DE7F6B">
            <w:pPr>
              <w:rPr>
                <w:rFonts w:ascii="Verdana" w:hAnsi="Verdana"/>
                <w:sz w:val="16"/>
                <w:szCs w:val="16"/>
              </w:rPr>
            </w:pPr>
            <w:r w:rsidRPr="00DE7F6B">
              <w:rPr>
                <w:rFonts w:ascii="Verdana" w:hAnsi="Verdana"/>
                <w:bCs/>
                <w:sz w:val="16"/>
                <w:szCs w:val="16"/>
              </w:rPr>
              <w:t>Agricultural Policies in Turkey: Sustainable and Conventional Agriculture</w:t>
            </w:r>
            <w:r w:rsidR="00470E4D" w:rsidRPr="00470E4D">
              <w:rPr>
                <w:rFonts w:ascii="Verdana" w:hAnsi="Verdana"/>
                <w:bCs/>
                <w:sz w:val="16"/>
                <w:szCs w:val="16"/>
              </w:rPr>
              <w:t xml:space="preserve"> </w:t>
            </w:r>
          </w:p>
        </w:tc>
      </w:tr>
      <w:tr w:rsidR="00EB2624" w:rsidRPr="00607CEE" w14:paraId="178CD947" w14:textId="77777777" w:rsidTr="00096BCC">
        <w:tc>
          <w:tcPr>
            <w:tcW w:w="1668" w:type="dxa"/>
            <w:shd w:val="clear" w:color="auto" w:fill="auto"/>
          </w:tcPr>
          <w:p w14:paraId="7D1756B2"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0365F450" w14:textId="7E92D014" w:rsidR="00EB2624" w:rsidRDefault="00EB2624" w:rsidP="00464FDB">
            <w:pPr>
              <w:spacing w:before="20" w:after="20"/>
              <w:rPr>
                <w:rFonts w:ascii="Verdana" w:hAnsi="Verdana"/>
                <w:sz w:val="16"/>
                <w:szCs w:val="16"/>
              </w:rPr>
            </w:pPr>
            <w:r>
              <w:rPr>
                <w:rFonts w:ascii="Verdana" w:hAnsi="Verdana"/>
                <w:sz w:val="16"/>
                <w:szCs w:val="16"/>
              </w:rPr>
              <w:t>13.</w:t>
            </w:r>
          </w:p>
        </w:tc>
        <w:tc>
          <w:tcPr>
            <w:tcW w:w="7654" w:type="dxa"/>
            <w:gridSpan w:val="3"/>
            <w:shd w:val="clear" w:color="auto" w:fill="auto"/>
          </w:tcPr>
          <w:p w14:paraId="795A4819" w14:textId="551F6BB2" w:rsidR="00EB2624" w:rsidRPr="00470E4D" w:rsidRDefault="00DE7F6B" w:rsidP="00DE7F6B">
            <w:pPr>
              <w:rPr>
                <w:rFonts w:ascii="Verdana" w:hAnsi="Verdana"/>
                <w:sz w:val="16"/>
                <w:szCs w:val="16"/>
              </w:rPr>
            </w:pPr>
            <w:r w:rsidRPr="00DE7F6B">
              <w:rPr>
                <w:rFonts w:ascii="Verdana" w:hAnsi="Verdana"/>
                <w:bCs/>
                <w:sz w:val="16"/>
                <w:szCs w:val="16"/>
              </w:rPr>
              <w:t xml:space="preserve">Consumer Preferences Towards Sustainable Agricultural Products </w:t>
            </w:r>
          </w:p>
        </w:tc>
      </w:tr>
      <w:tr w:rsidR="00EB2624" w:rsidRPr="00607CEE" w14:paraId="58B4A5D4" w14:textId="77777777" w:rsidTr="00096BCC">
        <w:tc>
          <w:tcPr>
            <w:tcW w:w="1668" w:type="dxa"/>
            <w:shd w:val="clear" w:color="auto" w:fill="auto"/>
          </w:tcPr>
          <w:p w14:paraId="41C253C8"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3ED6D9E9" w14:textId="4819856B" w:rsidR="00EB2624" w:rsidRPr="00607CEE" w:rsidRDefault="00EB2624" w:rsidP="00464FDB">
            <w:pPr>
              <w:spacing w:before="20" w:after="20"/>
              <w:rPr>
                <w:rFonts w:ascii="Verdana" w:hAnsi="Verdana"/>
                <w:sz w:val="16"/>
                <w:szCs w:val="16"/>
              </w:rPr>
            </w:pPr>
            <w:r>
              <w:rPr>
                <w:rFonts w:ascii="Verdana" w:hAnsi="Verdana"/>
                <w:sz w:val="16"/>
                <w:szCs w:val="16"/>
              </w:rPr>
              <w:t>14.</w:t>
            </w:r>
          </w:p>
        </w:tc>
        <w:tc>
          <w:tcPr>
            <w:tcW w:w="7654" w:type="dxa"/>
            <w:gridSpan w:val="3"/>
            <w:shd w:val="clear" w:color="auto" w:fill="auto"/>
          </w:tcPr>
          <w:p w14:paraId="5714EC28" w14:textId="104FF594" w:rsidR="00EB2624" w:rsidRPr="00470E4D" w:rsidRDefault="00154B56" w:rsidP="00DE7F6B">
            <w:pPr>
              <w:rPr>
                <w:rFonts w:ascii="Verdana" w:hAnsi="Verdana"/>
                <w:sz w:val="16"/>
                <w:szCs w:val="16"/>
              </w:rPr>
            </w:pPr>
            <w:r>
              <w:rPr>
                <w:rFonts w:ascii="Verdana" w:hAnsi="Verdana"/>
                <w:bCs/>
                <w:sz w:val="16"/>
                <w:szCs w:val="16"/>
              </w:rPr>
              <w:t xml:space="preserve">Presentations on </w:t>
            </w:r>
            <w:r w:rsidR="00DE7F6B">
              <w:rPr>
                <w:rFonts w:ascii="Verdana" w:hAnsi="Verdana"/>
                <w:bCs/>
                <w:sz w:val="16"/>
                <w:szCs w:val="16"/>
              </w:rPr>
              <w:t xml:space="preserve">Future of Agriculture and its impact in economics </w:t>
            </w:r>
          </w:p>
        </w:tc>
      </w:tr>
      <w:tr w:rsidR="00EB2624" w:rsidRPr="00607CEE" w14:paraId="39FFB11D" w14:textId="77777777" w:rsidTr="00096BCC">
        <w:tc>
          <w:tcPr>
            <w:tcW w:w="1668" w:type="dxa"/>
            <w:shd w:val="clear" w:color="auto" w:fill="auto"/>
          </w:tcPr>
          <w:p w14:paraId="1A588D17" w14:textId="77777777" w:rsidR="00EB2624" w:rsidRDefault="00EB2624" w:rsidP="004973E7">
            <w:pPr>
              <w:spacing w:before="20" w:after="20"/>
              <w:rPr>
                <w:rFonts w:ascii="Verdana" w:hAnsi="Verdana"/>
                <w:sz w:val="16"/>
                <w:szCs w:val="16"/>
              </w:rPr>
            </w:pPr>
          </w:p>
          <w:p w14:paraId="0074D89E" w14:textId="77777777" w:rsidR="00EB2624" w:rsidRPr="00607CEE" w:rsidRDefault="00EB2624" w:rsidP="004973E7">
            <w:pPr>
              <w:spacing w:before="20" w:after="20"/>
              <w:rPr>
                <w:rFonts w:ascii="Verdana" w:hAnsi="Verdana"/>
                <w:sz w:val="16"/>
                <w:szCs w:val="16"/>
              </w:rPr>
            </w:pPr>
            <w:r w:rsidRPr="00607CEE">
              <w:rPr>
                <w:rFonts w:ascii="Verdana" w:hAnsi="Verdana"/>
                <w:sz w:val="16"/>
                <w:szCs w:val="16"/>
              </w:rPr>
              <w:lastRenderedPageBreak/>
              <w:t xml:space="preserve">Required/Recommended </w:t>
            </w:r>
          </w:p>
          <w:p w14:paraId="1DA6DC66" w14:textId="77777777" w:rsidR="00EB2624" w:rsidRPr="00607CEE" w:rsidRDefault="00EB2624" w:rsidP="004973E7">
            <w:pPr>
              <w:spacing w:before="20" w:after="20"/>
              <w:rPr>
                <w:rFonts w:ascii="Verdana" w:hAnsi="Verdana"/>
                <w:sz w:val="16"/>
                <w:szCs w:val="16"/>
              </w:rPr>
            </w:pPr>
            <w:r w:rsidRPr="00607CEE">
              <w:rPr>
                <w:rFonts w:ascii="Verdana" w:hAnsi="Verdana"/>
                <w:sz w:val="16"/>
                <w:szCs w:val="16"/>
              </w:rPr>
              <w:t>Readings</w:t>
            </w:r>
          </w:p>
        </w:tc>
        <w:tc>
          <w:tcPr>
            <w:tcW w:w="8646" w:type="dxa"/>
            <w:gridSpan w:val="4"/>
            <w:shd w:val="clear" w:color="auto" w:fill="auto"/>
          </w:tcPr>
          <w:p w14:paraId="1F3973E6" w14:textId="77777777" w:rsidR="008C06C7" w:rsidRDefault="008C06C7" w:rsidP="008C06C7">
            <w:pPr>
              <w:ind w:left="170"/>
              <w:rPr>
                <w:rFonts w:ascii="Verdana" w:hAnsi="Verdana"/>
                <w:sz w:val="16"/>
                <w:szCs w:val="16"/>
              </w:rPr>
            </w:pPr>
          </w:p>
          <w:p w14:paraId="139E66CE" w14:textId="10B3CC51" w:rsidR="00DA43EC" w:rsidRDefault="00DA43EC" w:rsidP="008C06C7">
            <w:pPr>
              <w:ind w:left="170"/>
              <w:rPr>
                <w:rFonts w:ascii="Verdana" w:hAnsi="Verdana"/>
                <w:sz w:val="16"/>
                <w:szCs w:val="16"/>
              </w:rPr>
            </w:pPr>
            <w:r>
              <w:rPr>
                <w:rFonts w:ascii="Verdana" w:hAnsi="Verdana"/>
                <w:sz w:val="16"/>
                <w:szCs w:val="16"/>
              </w:rPr>
              <w:lastRenderedPageBreak/>
              <w:t xml:space="preserve">Required reading: </w:t>
            </w:r>
            <w:r w:rsidR="002639F0" w:rsidRPr="002639F0">
              <w:rPr>
                <w:rFonts w:ascii="Verdana" w:hAnsi="Verdana"/>
                <w:sz w:val="16"/>
                <w:szCs w:val="16"/>
              </w:rPr>
              <w:t>John B. Penson Jr.; Oral Capps Jr.; C. Parr R</w:t>
            </w:r>
            <w:r w:rsidR="000547DC">
              <w:rPr>
                <w:rFonts w:ascii="Verdana" w:hAnsi="Verdana"/>
                <w:sz w:val="16"/>
                <w:szCs w:val="16"/>
              </w:rPr>
              <w:t>osso</w:t>
            </w:r>
            <w:r w:rsidR="00AB76CE">
              <w:rPr>
                <w:rFonts w:ascii="Verdana" w:hAnsi="Verdana"/>
                <w:sz w:val="16"/>
                <w:szCs w:val="16"/>
              </w:rPr>
              <w:t>n III; Richard T. Woodward (2014</w:t>
            </w:r>
            <w:r w:rsidR="000547DC">
              <w:rPr>
                <w:rFonts w:ascii="Verdana" w:hAnsi="Verdana"/>
                <w:sz w:val="16"/>
                <w:szCs w:val="16"/>
              </w:rPr>
              <w:t xml:space="preserve">) </w:t>
            </w:r>
            <w:r w:rsidR="002639F0" w:rsidRPr="002639F0">
              <w:rPr>
                <w:rFonts w:ascii="Verdana" w:hAnsi="Verdana"/>
                <w:sz w:val="16"/>
                <w:szCs w:val="16"/>
              </w:rPr>
              <w:t>Introduction to Agricultural E</w:t>
            </w:r>
            <w:r w:rsidR="000547DC">
              <w:rPr>
                <w:rFonts w:ascii="Verdana" w:hAnsi="Verdana"/>
                <w:sz w:val="16"/>
                <w:szCs w:val="16"/>
              </w:rPr>
              <w:t>conomics, Pearson,</w:t>
            </w:r>
            <w:r w:rsidR="003B12BD">
              <w:rPr>
                <w:rFonts w:ascii="Verdana" w:hAnsi="Verdana"/>
                <w:sz w:val="16"/>
                <w:szCs w:val="16"/>
              </w:rPr>
              <w:t xml:space="preserve"> </w:t>
            </w:r>
            <w:r w:rsidR="000547DC">
              <w:rPr>
                <w:rFonts w:ascii="Verdana" w:hAnsi="Verdana"/>
                <w:sz w:val="16"/>
                <w:szCs w:val="16"/>
              </w:rPr>
              <w:t>Sixth Edition.</w:t>
            </w:r>
          </w:p>
          <w:p w14:paraId="16582CF0" w14:textId="77777777" w:rsidR="001E36D0" w:rsidRDefault="001E36D0" w:rsidP="008C06C7">
            <w:pPr>
              <w:ind w:left="170"/>
              <w:rPr>
                <w:rFonts w:ascii="Verdana" w:hAnsi="Verdana"/>
                <w:sz w:val="16"/>
                <w:szCs w:val="16"/>
              </w:rPr>
            </w:pPr>
          </w:p>
          <w:p w14:paraId="2561F4F9" w14:textId="6EA78602" w:rsidR="00EB2624" w:rsidRPr="00DA43EC" w:rsidRDefault="00DA43EC" w:rsidP="00DE7F6B">
            <w:pPr>
              <w:ind w:left="170"/>
              <w:rPr>
                <w:rFonts w:ascii="Verdana" w:hAnsi="Verdana"/>
                <w:sz w:val="16"/>
                <w:szCs w:val="16"/>
              </w:rPr>
            </w:pPr>
            <w:r>
              <w:rPr>
                <w:rFonts w:ascii="Verdana" w:hAnsi="Verdana"/>
                <w:sz w:val="16"/>
                <w:szCs w:val="16"/>
              </w:rPr>
              <w:t xml:space="preserve">Recommended reading: </w:t>
            </w:r>
            <w:r w:rsidR="00DE7F6B">
              <w:rPr>
                <w:rFonts w:ascii="Verdana" w:hAnsi="Verdana"/>
                <w:sz w:val="16"/>
                <w:szCs w:val="16"/>
              </w:rPr>
              <w:t>Additional reading will be provided by the instructor</w:t>
            </w:r>
          </w:p>
        </w:tc>
      </w:tr>
      <w:tr w:rsidR="00EB2624" w:rsidRPr="00607CEE" w14:paraId="25610C0B" w14:textId="77777777" w:rsidTr="00096BCC">
        <w:tc>
          <w:tcPr>
            <w:tcW w:w="1668" w:type="dxa"/>
            <w:shd w:val="clear" w:color="auto" w:fill="auto"/>
          </w:tcPr>
          <w:p w14:paraId="213A6DA8" w14:textId="477A9627" w:rsidR="00EB2624" w:rsidRPr="00607CEE" w:rsidRDefault="00EB2624" w:rsidP="003C4583">
            <w:pPr>
              <w:spacing w:before="20" w:after="20"/>
              <w:rPr>
                <w:rFonts w:ascii="Verdana" w:hAnsi="Verdana"/>
                <w:sz w:val="16"/>
                <w:szCs w:val="16"/>
              </w:rPr>
            </w:pPr>
            <w:r w:rsidRPr="00607CEE">
              <w:rPr>
                <w:rFonts w:ascii="Verdana" w:hAnsi="Verdana"/>
                <w:sz w:val="16"/>
                <w:szCs w:val="16"/>
              </w:rPr>
              <w:lastRenderedPageBreak/>
              <w:t>Teaching Methods</w:t>
            </w:r>
          </w:p>
        </w:tc>
        <w:tc>
          <w:tcPr>
            <w:tcW w:w="8646" w:type="dxa"/>
            <w:gridSpan w:val="4"/>
            <w:shd w:val="clear" w:color="auto" w:fill="auto"/>
          </w:tcPr>
          <w:p w14:paraId="598D862B" w14:textId="72C3FC4B" w:rsidR="00EB2624" w:rsidRPr="00607CEE" w:rsidRDefault="00EB2624" w:rsidP="007A281E">
            <w:pPr>
              <w:spacing w:before="20" w:after="20"/>
              <w:rPr>
                <w:rFonts w:ascii="Verdana" w:hAnsi="Verdana"/>
                <w:sz w:val="16"/>
                <w:szCs w:val="16"/>
              </w:rPr>
            </w:pPr>
            <w:r>
              <w:rPr>
                <w:rFonts w:ascii="Verdana" w:hAnsi="Verdana"/>
                <w:sz w:val="16"/>
                <w:szCs w:val="16"/>
              </w:rPr>
              <w:t>Lectures (Flipped Learning)</w:t>
            </w:r>
          </w:p>
        </w:tc>
      </w:tr>
      <w:tr w:rsidR="00EB2624" w:rsidRPr="00607CEE" w14:paraId="5B393536" w14:textId="77777777" w:rsidTr="00096BCC">
        <w:tc>
          <w:tcPr>
            <w:tcW w:w="1668" w:type="dxa"/>
            <w:shd w:val="clear" w:color="auto" w:fill="auto"/>
          </w:tcPr>
          <w:p w14:paraId="6E4679CD" w14:textId="67AC53CD" w:rsidR="00EB2624" w:rsidRPr="00607CEE" w:rsidRDefault="00EB2624" w:rsidP="003C4583">
            <w:pPr>
              <w:spacing w:before="20" w:after="20"/>
              <w:rPr>
                <w:rFonts w:ascii="Verdana" w:hAnsi="Verdana"/>
                <w:sz w:val="16"/>
                <w:szCs w:val="16"/>
              </w:rPr>
            </w:pPr>
            <w:r>
              <w:rPr>
                <w:rFonts w:ascii="Verdana" w:hAnsi="Verdana"/>
                <w:sz w:val="16"/>
                <w:szCs w:val="16"/>
              </w:rPr>
              <w:t>Homework and Projects</w:t>
            </w:r>
          </w:p>
        </w:tc>
        <w:tc>
          <w:tcPr>
            <w:tcW w:w="8646" w:type="dxa"/>
            <w:gridSpan w:val="4"/>
            <w:shd w:val="clear" w:color="auto" w:fill="auto"/>
          </w:tcPr>
          <w:p w14:paraId="20BBAF1A" w14:textId="171655EA" w:rsidR="00EB2624" w:rsidRPr="00607CEE" w:rsidRDefault="00EB2624" w:rsidP="003C4583">
            <w:pPr>
              <w:spacing w:before="20" w:after="20"/>
              <w:rPr>
                <w:rFonts w:ascii="Verdana" w:hAnsi="Verdana"/>
                <w:sz w:val="16"/>
                <w:szCs w:val="16"/>
              </w:rPr>
            </w:pPr>
            <w:r>
              <w:rPr>
                <w:rFonts w:ascii="Verdana" w:hAnsi="Verdana"/>
                <w:sz w:val="16"/>
                <w:szCs w:val="16"/>
              </w:rPr>
              <w:t>None</w:t>
            </w:r>
            <w:r>
              <w:rPr>
                <w:rFonts w:ascii="Verdana" w:hAnsi="Verdana"/>
                <w:sz w:val="16"/>
                <w:szCs w:val="16"/>
              </w:rPr>
              <w:tab/>
            </w:r>
          </w:p>
        </w:tc>
      </w:tr>
      <w:tr w:rsidR="00EB2624" w:rsidRPr="00607CEE" w14:paraId="257B56E4" w14:textId="77777777" w:rsidTr="00096BCC">
        <w:tc>
          <w:tcPr>
            <w:tcW w:w="1668" w:type="dxa"/>
            <w:shd w:val="clear" w:color="auto" w:fill="auto"/>
          </w:tcPr>
          <w:p w14:paraId="2516505B" w14:textId="5917BEB5" w:rsidR="00EB2624" w:rsidRPr="00607CEE" w:rsidRDefault="00EB2624" w:rsidP="003C4583">
            <w:pPr>
              <w:spacing w:before="20" w:after="20"/>
              <w:rPr>
                <w:rFonts w:ascii="Verdana" w:hAnsi="Verdana"/>
                <w:sz w:val="16"/>
                <w:szCs w:val="16"/>
              </w:rPr>
            </w:pPr>
            <w:r>
              <w:rPr>
                <w:rFonts w:ascii="Verdana" w:hAnsi="Verdana"/>
                <w:sz w:val="16"/>
                <w:szCs w:val="16"/>
              </w:rPr>
              <w:t>Laboratory Work</w:t>
            </w:r>
          </w:p>
        </w:tc>
        <w:tc>
          <w:tcPr>
            <w:tcW w:w="8646" w:type="dxa"/>
            <w:gridSpan w:val="4"/>
            <w:shd w:val="clear" w:color="auto" w:fill="auto"/>
          </w:tcPr>
          <w:p w14:paraId="64157020" w14:textId="1D4F3D3A" w:rsidR="00EB2624" w:rsidRPr="00607CEE" w:rsidRDefault="00EB2624" w:rsidP="003C4583">
            <w:pPr>
              <w:spacing w:before="20" w:after="20"/>
              <w:rPr>
                <w:rFonts w:ascii="Verdana" w:hAnsi="Verdana"/>
                <w:sz w:val="16"/>
                <w:szCs w:val="16"/>
              </w:rPr>
            </w:pPr>
            <w:r>
              <w:rPr>
                <w:rFonts w:ascii="Verdana" w:hAnsi="Verdana"/>
                <w:sz w:val="16"/>
                <w:szCs w:val="16"/>
              </w:rPr>
              <w:t>None</w:t>
            </w:r>
            <w:r>
              <w:rPr>
                <w:rFonts w:ascii="Verdana" w:hAnsi="Verdana"/>
                <w:sz w:val="16"/>
                <w:szCs w:val="16"/>
              </w:rPr>
              <w:tab/>
            </w:r>
          </w:p>
        </w:tc>
      </w:tr>
      <w:tr w:rsidR="00EB2624" w:rsidRPr="00607CEE" w14:paraId="50C66F65" w14:textId="77777777" w:rsidTr="00096BCC">
        <w:tc>
          <w:tcPr>
            <w:tcW w:w="1668" w:type="dxa"/>
            <w:shd w:val="clear" w:color="auto" w:fill="auto"/>
          </w:tcPr>
          <w:p w14:paraId="3019D2C7" w14:textId="7EFBFA6B" w:rsidR="00EB2624" w:rsidRPr="00607CEE" w:rsidRDefault="00EB2624" w:rsidP="003C4583">
            <w:pPr>
              <w:spacing w:before="20" w:after="20"/>
              <w:rPr>
                <w:rFonts w:ascii="Verdana" w:hAnsi="Verdana"/>
                <w:sz w:val="16"/>
                <w:szCs w:val="16"/>
              </w:rPr>
            </w:pPr>
            <w:r>
              <w:rPr>
                <w:rFonts w:ascii="Verdana" w:hAnsi="Verdana"/>
                <w:sz w:val="16"/>
                <w:szCs w:val="16"/>
              </w:rPr>
              <w:t>Computer Use</w:t>
            </w:r>
          </w:p>
        </w:tc>
        <w:tc>
          <w:tcPr>
            <w:tcW w:w="8646" w:type="dxa"/>
            <w:gridSpan w:val="4"/>
            <w:shd w:val="clear" w:color="auto" w:fill="auto"/>
          </w:tcPr>
          <w:p w14:paraId="69B7F1DC" w14:textId="569EC84E" w:rsidR="00EB2624" w:rsidRPr="00607CEE" w:rsidRDefault="00EB2624" w:rsidP="003C4583">
            <w:pPr>
              <w:spacing w:before="20" w:after="20"/>
              <w:rPr>
                <w:rFonts w:ascii="Verdana" w:hAnsi="Verdana"/>
                <w:sz w:val="16"/>
                <w:szCs w:val="16"/>
              </w:rPr>
            </w:pPr>
            <w:r>
              <w:rPr>
                <w:rFonts w:ascii="Verdana" w:hAnsi="Verdana"/>
                <w:sz w:val="16"/>
                <w:szCs w:val="16"/>
              </w:rPr>
              <w:t>None</w:t>
            </w:r>
            <w:r>
              <w:rPr>
                <w:rFonts w:ascii="Verdana" w:hAnsi="Verdana"/>
                <w:sz w:val="16"/>
                <w:szCs w:val="16"/>
              </w:rPr>
              <w:tab/>
            </w:r>
          </w:p>
        </w:tc>
      </w:tr>
      <w:tr w:rsidR="00EB2624" w:rsidRPr="00607CEE" w14:paraId="4D677C62" w14:textId="77777777" w:rsidTr="00096BCC">
        <w:tc>
          <w:tcPr>
            <w:tcW w:w="1668" w:type="dxa"/>
            <w:shd w:val="clear" w:color="auto" w:fill="auto"/>
          </w:tcPr>
          <w:p w14:paraId="17813B74" w14:textId="161B8ACE" w:rsidR="00EB2624" w:rsidRDefault="00EB2624" w:rsidP="003C4583">
            <w:pPr>
              <w:spacing w:before="20" w:after="20"/>
              <w:rPr>
                <w:rFonts w:ascii="Verdana" w:hAnsi="Verdana"/>
                <w:sz w:val="16"/>
                <w:szCs w:val="16"/>
              </w:rPr>
            </w:pPr>
            <w:r>
              <w:rPr>
                <w:rFonts w:ascii="Verdana" w:hAnsi="Verdana"/>
                <w:sz w:val="16"/>
                <w:szCs w:val="16"/>
              </w:rPr>
              <w:t>Other Activities</w:t>
            </w:r>
          </w:p>
        </w:tc>
        <w:tc>
          <w:tcPr>
            <w:tcW w:w="8646" w:type="dxa"/>
            <w:gridSpan w:val="4"/>
            <w:shd w:val="clear" w:color="auto" w:fill="auto"/>
          </w:tcPr>
          <w:p w14:paraId="53D27F38" w14:textId="02D13AEB" w:rsidR="00EB2624" w:rsidRPr="00607CEE" w:rsidRDefault="00CB4B14" w:rsidP="003C4583">
            <w:pPr>
              <w:spacing w:before="20" w:after="20"/>
              <w:rPr>
                <w:rFonts w:ascii="Verdana" w:hAnsi="Verdana"/>
                <w:sz w:val="16"/>
                <w:szCs w:val="16"/>
              </w:rPr>
            </w:pPr>
            <w:r>
              <w:rPr>
                <w:rFonts w:ascii="Verdana" w:hAnsi="Verdana"/>
                <w:sz w:val="16"/>
                <w:szCs w:val="16"/>
              </w:rPr>
              <w:t>Assignments</w:t>
            </w:r>
          </w:p>
        </w:tc>
      </w:tr>
      <w:tr w:rsidR="00EB2624" w:rsidRPr="00607CEE" w14:paraId="2A25FD31" w14:textId="77777777" w:rsidTr="00096BCC">
        <w:tc>
          <w:tcPr>
            <w:tcW w:w="1668" w:type="dxa"/>
            <w:shd w:val="clear" w:color="auto" w:fill="auto"/>
          </w:tcPr>
          <w:p w14:paraId="1717D578" w14:textId="77777777" w:rsidR="00EB2624" w:rsidRPr="00607CEE" w:rsidRDefault="00EB2624" w:rsidP="003C4583">
            <w:pPr>
              <w:spacing w:before="20" w:after="20"/>
              <w:rPr>
                <w:rFonts w:ascii="Verdana" w:hAnsi="Verdana"/>
                <w:sz w:val="16"/>
                <w:szCs w:val="16"/>
              </w:rPr>
            </w:pPr>
            <w:r w:rsidRPr="00607CEE">
              <w:rPr>
                <w:rFonts w:ascii="Verdana" w:hAnsi="Verdana"/>
                <w:sz w:val="16"/>
                <w:szCs w:val="16"/>
              </w:rPr>
              <w:t>Assessment Methods</w:t>
            </w:r>
          </w:p>
        </w:tc>
        <w:tc>
          <w:tcPr>
            <w:tcW w:w="8646" w:type="dxa"/>
            <w:gridSpan w:val="4"/>
            <w:shd w:val="clear" w:color="auto" w:fill="auto"/>
          </w:tcPr>
          <w:p w14:paraId="73C3E0BE" w14:textId="5F30A52F" w:rsidR="00154B56" w:rsidRDefault="00DE7F6B" w:rsidP="00EC1F3A">
            <w:pPr>
              <w:numPr>
                <w:ilvl w:val="0"/>
                <w:numId w:val="4"/>
              </w:numPr>
              <w:spacing w:before="100" w:beforeAutospacing="1" w:after="100" w:afterAutospacing="1"/>
              <w:rPr>
                <w:rFonts w:ascii="Verdana" w:hAnsi="Verdana"/>
                <w:sz w:val="16"/>
                <w:szCs w:val="16"/>
              </w:rPr>
            </w:pPr>
            <w:proofErr w:type="spellStart"/>
            <w:r>
              <w:rPr>
                <w:rFonts w:ascii="Verdana" w:hAnsi="Verdana"/>
                <w:sz w:val="16"/>
                <w:szCs w:val="16"/>
              </w:rPr>
              <w:t>Preclass</w:t>
            </w:r>
            <w:proofErr w:type="spellEnd"/>
            <w:r>
              <w:rPr>
                <w:rFonts w:ascii="Verdana" w:hAnsi="Verdana"/>
                <w:sz w:val="16"/>
                <w:szCs w:val="16"/>
              </w:rPr>
              <w:t xml:space="preserve"> Questions</w:t>
            </w:r>
            <w:r w:rsidR="00EC1F3A" w:rsidRPr="00EC1F3A">
              <w:rPr>
                <w:rFonts w:ascii="Verdana" w:hAnsi="Verdana"/>
                <w:sz w:val="16"/>
                <w:szCs w:val="16"/>
              </w:rPr>
              <w:t>:</w:t>
            </w:r>
            <w:r w:rsidR="00154B56">
              <w:rPr>
                <w:rFonts w:ascii="Verdana" w:hAnsi="Verdana"/>
                <w:sz w:val="16"/>
                <w:szCs w:val="16"/>
              </w:rPr>
              <w:t xml:space="preserve"> </w:t>
            </w:r>
            <w:proofErr w:type="spellStart"/>
            <w:r w:rsidR="00154B56">
              <w:rPr>
                <w:rFonts w:ascii="Verdana" w:hAnsi="Verdana"/>
                <w:sz w:val="16"/>
                <w:szCs w:val="16"/>
              </w:rPr>
              <w:t>Preclass</w:t>
            </w:r>
            <w:proofErr w:type="spellEnd"/>
            <w:r w:rsidR="00154B56">
              <w:rPr>
                <w:rFonts w:ascii="Verdana" w:hAnsi="Verdana"/>
                <w:sz w:val="16"/>
                <w:szCs w:val="16"/>
              </w:rPr>
              <w:t xml:space="preserve"> questions will be submitted by the instructor weekly in Blackboard. Total points of </w:t>
            </w:r>
            <w:proofErr w:type="spellStart"/>
            <w:r w:rsidR="00154B56">
              <w:rPr>
                <w:rFonts w:ascii="Verdana" w:hAnsi="Verdana"/>
                <w:sz w:val="16"/>
                <w:szCs w:val="16"/>
              </w:rPr>
              <w:t>preclass</w:t>
            </w:r>
            <w:proofErr w:type="spellEnd"/>
            <w:r w:rsidR="00154B56">
              <w:rPr>
                <w:rFonts w:ascii="Verdana" w:hAnsi="Verdana"/>
                <w:sz w:val="16"/>
                <w:szCs w:val="16"/>
              </w:rPr>
              <w:t xml:space="preserve"> questions accounts for 10 percent of the total grade.</w:t>
            </w:r>
          </w:p>
          <w:p w14:paraId="7F87853C" w14:textId="19B0022B" w:rsidR="00EC1F3A" w:rsidRPr="00EC1F3A" w:rsidRDefault="00154B56" w:rsidP="00EC1F3A">
            <w:pPr>
              <w:numPr>
                <w:ilvl w:val="0"/>
                <w:numId w:val="4"/>
              </w:numPr>
              <w:spacing w:before="100" w:beforeAutospacing="1" w:after="100" w:afterAutospacing="1"/>
              <w:rPr>
                <w:rFonts w:ascii="Verdana" w:hAnsi="Verdana"/>
                <w:sz w:val="16"/>
                <w:szCs w:val="16"/>
              </w:rPr>
            </w:pPr>
            <w:r>
              <w:rPr>
                <w:rFonts w:ascii="Verdana" w:hAnsi="Verdana"/>
                <w:sz w:val="16"/>
                <w:szCs w:val="16"/>
              </w:rPr>
              <w:t>Quizzes:</w:t>
            </w:r>
            <w:r w:rsidR="00EC1F3A" w:rsidRPr="00EC1F3A">
              <w:rPr>
                <w:rFonts w:ascii="Verdana" w:hAnsi="Verdana"/>
                <w:sz w:val="16"/>
                <w:szCs w:val="16"/>
              </w:rPr>
              <w:t xml:space="preserve"> There are five quizze</w:t>
            </w:r>
            <w:r>
              <w:rPr>
                <w:rFonts w:ascii="Verdana" w:hAnsi="Verdana"/>
                <w:sz w:val="16"/>
                <w:szCs w:val="16"/>
              </w:rPr>
              <w:t>s in total. Each quiz is worth 2</w:t>
            </w:r>
            <w:r w:rsidR="00EC1F3A" w:rsidRPr="00EC1F3A">
              <w:rPr>
                <w:rFonts w:ascii="Verdana" w:hAnsi="Verdana"/>
                <w:sz w:val="16"/>
                <w:szCs w:val="16"/>
              </w:rPr>
              <w:t xml:space="preserve"> percentage points</w:t>
            </w:r>
            <w:r w:rsidR="000B4B8A">
              <w:rPr>
                <w:rFonts w:ascii="Verdana" w:hAnsi="Verdana"/>
                <w:sz w:val="16"/>
                <w:szCs w:val="16"/>
              </w:rPr>
              <w:t>,</w:t>
            </w:r>
            <w:r>
              <w:rPr>
                <w:rFonts w:ascii="Verdana" w:hAnsi="Verdana"/>
                <w:sz w:val="16"/>
                <w:szCs w:val="16"/>
              </w:rPr>
              <w:t xml:space="preserve"> which amounts to 1</w:t>
            </w:r>
            <w:r w:rsidR="00EC1F3A" w:rsidRPr="00EC1F3A">
              <w:rPr>
                <w:rFonts w:ascii="Verdana" w:hAnsi="Verdana"/>
                <w:sz w:val="16"/>
                <w:szCs w:val="16"/>
              </w:rPr>
              <w:t>0 percent of the overall grade. There will be no make up for missing quizzes.</w:t>
            </w:r>
            <w:r w:rsidR="00DE7F6B">
              <w:rPr>
                <w:rFonts w:ascii="Verdana" w:hAnsi="Verdana"/>
                <w:sz w:val="16"/>
                <w:szCs w:val="16"/>
              </w:rPr>
              <w:t xml:space="preserve"> </w:t>
            </w:r>
          </w:p>
          <w:p w14:paraId="7F930F4A" w14:textId="77777777" w:rsidR="00DE7F6B" w:rsidRDefault="00DE7F6B" w:rsidP="00DE7F6B">
            <w:pPr>
              <w:numPr>
                <w:ilvl w:val="0"/>
                <w:numId w:val="4"/>
              </w:numPr>
              <w:spacing w:before="100" w:beforeAutospacing="1" w:after="100" w:afterAutospacing="1"/>
              <w:rPr>
                <w:rFonts w:ascii="Verdana" w:hAnsi="Verdana"/>
                <w:sz w:val="16"/>
                <w:szCs w:val="16"/>
              </w:rPr>
            </w:pPr>
            <w:r>
              <w:rPr>
                <w:rFonts w:ascii="Verdana" w:hAnsi="Verdana"/>
                <w:sz w:val="16"/>
                <w:szCs w:val="16"/>
              </w:rPr>
              <w:t>Midterm: One midterm of 3</w:t>
            </w:r>
            <w:r w:rsidR="00EC1F3A" w:rsidRPr="00EC1F3A">
              <w:rPr>
                <w:rFonts w:ascii="Verdana" w:hAnsi="Verdana"/>
                <w:sz w:val="16"/>
                <w:szCs w:val="16"/>
              </w:rPr>
              <w:t xml:space="preserve">0 percent. There will be no make up for missing </w:t>
            </w:r>
            <w:r w:rsidR="00900B51">
              <w:rPr>
                <w:rFonts w:ascii="Verdana" w:hAnsi="Verdana"/>
                <w:sz w:val="16"/>
                <w:szCs w:val="16"/>
              </w:rPr>
              <w:t xml:space="preserve">the </w:t>
            </w:r>
            <w:r w:rsidR="00EC1F3A" w:rsidRPr="00EC1F3A">
              <w:rPr>
                <w:rFonts w:ascii="Verdana" w:hAnsi="Verdana"/>
                <w:sz w:val="16"/>
                <w:szCs w:val="16"/>
              </w:rPr>
              <w:t>midterm, unless you present a reasonable proof of absence (i.e. health problems).</w:t>
            </w:r>
          </w:p>
          <w:p w14:paraId="38C331F2" w14:textId="47BE75C8" w:rsidR="00DE7F6B" w:rsidRPr="00DE7F6B" w:rsidRDefault="00DE7F6B" w:rsidP="00DE7F6B">
            <w:pPr>
              <w:numPr>
                <w:ilvl w:val="0"/>
                <w:numId w:val="4"/>
              </w:numPr>
              <w:spacing w:before="100" w:beforeAutospacing="1" w:after="100" w:afterAutospacing="1"/>
              <w:rPr>
                <w:rFonts w:ascii="Verdana" w:hAnsi="Verdana"/>
                <w:sz w:val="16"/>
                <w:szCs w:val="16"/>
              </w:rPr>
            </w:pPr>
            <w:r w:rsidRPr="00DE7F6B">
              <w:rPr>
                <w:rFonts w:ascii="Verdana" w:hAnsi="Verdana"/>
                <w:sz w:val="16"/>
                <w:szCs w:val="16"/>
              </w:rPr>
              <w:t>Final: One final of 40 percent. There will be no make up for missing the midterm, unless you present a reasonable proof of absence (i.e. health problems).</w:t>
            </w:r>
          </w:p>
          <w:p w14:paraId="08651D69" w14:textId="72F84327" w:rsidR="00B90FC4" w:rsidRPr="00F348F2" w:rsidRDefault="00EC1F3A" w:rsidP="00154B56">
            <w:pPr>
              <w:numPr>
                <w:ilvl w:val="0"/>
                <w:numId w:val="4"/>
              </w:numPr>
              <w:spacing w:before="100" w:beforeAutospacing="1" w:after="100" w:afterAutospacing="1"/>
              <w:rPr>
                <w:rFonts w:ascii="Verdana" w:hAnsi="Verdana"/>
                <w:sz w:val="16"/>
                <w:szCs w:val="16"/>
              </w:rPr>
            </w:pPr>
            <w:r w:rsidRPr="00EC1F3A">
              <w:rPr>
                <w:rFonts w:ascii="Verdana" w:hAnsi="Verdana"/>
                <w:sz w:val="16"/>
                <w:szCs w:val="16"/>
              </w:rPr>
              <w:t>Assignment: Each participant (or a group of p</w:t>
            </w:r>
            <w:r w:rsidR="00154B56">
              <w:rPr>
                <w:rFonts w:ascii="Verdana" w:hAnsi="Verdana"/>
                <w:sz w:val="16"/>
                <w:szCs w:val="16"/>
              </w:rPr>
              <w:t>articipants) will be assigned a presentation to elaborate and present. 1</w:t>
            </w:r>
            <w:r w:rsidRPr="00EC1F3A">
              <w:rPr>
                <w:rFonts w:ascii="Verdana" w:hAnsi="Verdana"/>
                <w:sz w:val="16"/>
                <w:szCs w:val="16"/>
              </w:rPr>
              <w:t xml:space="preserve">0 percent of the total grade. </w:t>
            </w:r>
          </w:p>
        </w:tc>
      </w:tr>
      <w:tr w:rsidR="00EB2624" w:rsidRPr="00607CEE" w14:paraId="3002D7C2" w14:textId="77777777" w:rsidTr="00096BCC">
        <w:tc>
          <w:tcPr>
            <w:tcW w:w="1668" w:type="dxa"/>
            <w:shd w:val="clear" w:color="auto" w:fill="auto"/>
          </w:tcPr>
          <w:p w14:paraId="0E6F158C" w14:textId="77777777" w:rsidR="00EB2624" w:rsidRPr="00607CEE" w:rsidRDefault="00EB2624" w:rsidP="003C4583">
            <w:pPr>
              <w:spacing w:before="20" w:after="20"/>
              <w:rPr>
                <w:rFonts w:ascii="Verdana" w:hAnsi="Verdana"/>
                <w:sz w:val="16"/>
                <w:szCs w:val="16"/>
              </w:rPr>
            </w:pPr>
            <w:r w:rsidRPr="00607CEE">
              <w:rPr>
                <w:rFonts w:ascii="Verdana" w:hAnsi="Verdana"/>
                <w:sz w:val="16"/>
                <w:szCs w:val="16"/>
              </w:rPr>
              <w:t>Course Administration</w:t>
            </w:r>
          </w:p>
        </w:tc>
        <w:tc>
          <w:tcPr>
            <w:tcW w:w="8646" w:type="dxa"/>
            <w:gridSpan w:val="4"/>
            <w:shd w:val="clear" w:color="auto" w:fill="auto"/>
          </w:tcPr>
          <w:p w14:paraId="0AA3159D" w14:textId="2CED3FBE" w:rsidR="00EB2624" w:rsidRDefault="00B90FC4" w:rsidP="003C4583">
            <w:pPr>
              <w:spacing w:before="20" w:after="20"/>
              <w:rPr>
                <w:rStyle w:val="Hyperlink"/>
                <w:rFonts w:ascii="Verdana" w:hAnsi="Verdana"/>
                <w:sz w:val="16"/>
                <w:szCs w:val="16"/>
              </w:rPr>
            </w:pPr>
            <w:r w:rsidRPr="00B36466">
              <w:rPr>
                <w:rFonts w:ascii="Verdana" w:hAnsi="Verdana"/>
                <w:b/>
                <w:sz w:val="16"/>
                <w:szCs w:val="16"/>
              </w:rPr>
              <w:t>Course Instructor:</w:t>
            </w:r>
            <w:r w:rsidR="00154B56">
              <w:rPr>
                <w:rFonts w:ascii="Verdana" w:hAnsi="Verdana"/>
                <w:b/>
                <w:sz w:val="16"/>
                <w:szCs w:val="16"/>
              </w:rPr>
              <w:t xml:space="preserve"> </w:t>
            </w:r>
            <w:r w:rsidR="00EB2624">
              <w:rPr>
                <w:rFonts w:ascii="Verdana" w:hAnsi="Verdana"/>
                <w:sz w:val="16"/>
                <w:szCs w:val="16"/>
              </w:rPr>
              <w:t xml:space="preserve">Dr. </w:t>
            </w:r>
            <w:proofErr w:type="spellStart"/>
            <w:r w:rsidR="00575CF2">
              <w:rPr>
                <w:rFonts w:ascii="Verdana" w:hAnsi="Verdana"/>
                <w:sz w:val="16"/>
                <w:szCs w:val="16"/>
              </w:rPr>
              <w:t>Merve</w:t>
            </w:r>
            <w:proofErr w:type="spellEnd"/>
            <w:r w:rsidR="00575CF2">
              <w:rPr>
                <w:rFonts w:ascii="Verdana" w:hAnsi="Verdana"/>
                <w:sz w:val="16"/>
                <w:szCs w:val="16"/>
              </w:rPr>
              <w:t xml:space="preserve"> </w:t>
            </w:r>
            <w:proofErr w:type="spellStart"/>
            <w:r w:rsidR="00575CF2">
              <w:rPr>
                <w:rFonts w:ascii="Verdana" w:hAnsi="Verdana"/>
                <w:sz w:val="16"/>
                <w:szCs w:val="16"/>
              </w:rPr>
              <w:t>Hamzaoğlu</w:t>
            </w:r>
            <w:proofErr w:type="spellEnd"/>
            <w:r w:rsidR="00EB2624">
              <w:rPr>
                <w:rFonts w:ascii="Verdana" w:hAnsi="Verdana"/>
                <w:sz w:val="16"/>
                <w:szCs w:val="16"/>
              </w:rPr>
              <w:t xml:space="preserve"> </w:t>
            </w:r>
            <w:r w:rsidR="00EC1F3A">
              <w:rPr>
                <w:rFonts w:ascii="Verdana" w:hAnsi="Verdana"/>
                <w:sz w:val="16"/>
                <w:szCs w:val="16"/>
              </w:rPr>
              <w:t xml:space="preserve">– </w:t>
            </w:r>
            <w:hyperlink r:id="rId7" w:history="1">
              <w:r w:rsidR="00575CF2" w:rsidRPr="00B73FC7">
                <w:rPr>
                  <w:rStyle w:val="Hyperlink"/>
                  <w:rFonts w:ascii="Verdana" w:hAnsi="Verdana"/>
                  <w:sz w:val="16"/>
                  <w:szCs w:val="16"/>
                </w:rPr>
                <w:t>hamzaoglum@mef.edu.tr</w:t>
              </w:r>
            </w:hyperlink>
          </w:p>
          <w:p w14:paraId="421857E0" w14:textId="77777777" w:rsidR="00B90FC4" w:rsidRDefault="00B90FC4" w:rsidP="00B90FC4">
            <w:pPr>
              <w:spacing w:before="20" w:after="20"/>
              <w:rPr>
                <w:rFonts w:ascii="Verdana" w:hAnsi="Verdana"/>
                <w:b/>
                <w:sz w:val="16"/>
                <w:szCs w:val="16"/>
              </w:rPr>
            </w:pPr>
          </w:p>
          <w:p w14:paraId="161E497C" w14:textId="77777777" w:rsidR="00B90FC4" w:rsidRPr="00B36466" w:rsidRDefault="00B90FC4" w:rsidP="00B90FC4">
            <w:pPr>
              <w:spacing w:before="20" w:after="20"/>
              <w:rPr>
                <w:rFonts w:ascii="Verdana" w:hAnsi="Verdana"/>
                <w:sz w:val="16"/>
                <w:szCs w:val="16"/>
              </w:rPr>
            </w:pPr>
            <w:r w:rsidRPr="00B36466">
              <w:rPr>
                <w:rFonts w:ascii="Verdana" w:hAnsi="Verdana"/>
                <w:b/>
                <w:sz w:val="16"/>
                <w:szCs w:val="16"/>
              </w:rPr>
              <w:t>Lecture time and place</w:t>
            </w:r>
            <w:r w:rsidRPr="00B36466">
              <w:rPr>
                <w:rFonts w:ascii="Verdana" w:hAnsi="Verdana"/>
                <w:sz w:val="16"/>
                <w:szCs w:val="16"/>
              </w:rPr>
              <w:t xml:space="preserve">: </w:t>
            </w:r>
            <w:r>
              <w:rPr>
                <w:rFonts w:ascii="Verdana" w:hAnsi="Verdana"/>
                <w:sz w:val="16"/>
                <w:szCs w:val="16"/>
              </w:rPr>
              <w:t>TBA</w:t>
            </w:r>
          </w:p>
          <w:p w14:paraId="2915BD9F" w14:textId="77777777" w:rsidR="00B90FC4" w:rsidRDefault="00B90FC4" w:rsidP="00B90FC4">
            <w:pPr>
              <w:jc w:val="both"/>
              <w:rPr>
                <w:rFonts w:ascii="Verdana" w:hAnsi="Verdana"/>
                <w:b/>
                <w:bCs/>
                <w:sz w:val="16"/>
                <w:szCs w:val="16"/>
              </w:rPr>
            </w:pPr>
          </w:p>
          <w:p w14:paraId="22F5CDD3" w14:textId="77777777" w:rsidR="00B90FC4" w:rsidRPr="00B36466" w:rsidRDefault="00B90FC4" w:rsidP="00B90FC4">
            <w:pPr>
              <w:jc w:val="both"/>
              <w:rPr>
                <w:rFonts w:ascii="Verdana" w:hAnsi="Verdana"/>
                <w:sz w:val="16"/>
                <w:szCs w:val="16"/>
              </w:rPr>
            </w:pPr>
            <w:r w:rsidRPr="00B36466">
              <w:rPr>
                <w:rFonts w:ascii="Verdana" w:hAnsi="Verdana"/>
                <w:b/>
                <w:bCs/>
                <w:sz w:val="16"/>
                <w:szCs w:val="16"/>
              </w:rPr>
              <w:t xml:space="preserve">Attendance/participation: </w:t>
            </w:r>
            <w:r w:rsidRPr="00B36466">
              <w:rPr>
                <w:rFonts w:ascii="Verdana" w:hAnsi="Verdana"/>
                <w:sz w:val="16"/>
                <w:szCs w:val="16"/>
              </w:rPr>
              <w:t xml:space="preserve">Students are expected to prepare for the lecture via assigned videos and reading materials. Students are responsible to follow the announcements, course materials available on Blackboard system. </w:t>
            </w:r>
          </w:p>
          <w:p w14:paraId="49464D71" w14:textId="77777777" w:rsidR="00B90FC4" w:rsidRDefault="00B90FC4" w:rsidP="00B90FC4">
            <w:pPr>
              <w:jc w:val="both"/>
              <w:rPr>
                <w:rFonts w:ascii="Verdana" w:hAnsi="Verdana"/>
                <w:b/>
                <w:sz w:val="16"/>
                <w:szCs w:val="16"/>
              </w:rPr>
            </w:pPr>
          </w:p>
          <w:p w14:paraId="4AE5DED5" w14:textId="77777777" w:rsidR="00B90FC4" w:rsidRDefault="00B90FC4" w:rsidP="00B90FC4">
            <w:pPr>
              <w:jc w:val="both"/>
              <w:rPr>
                <w:rFonts w:ascii="Verdana" w:hAnsi="Verdana"/>
                <w:sz w:val="16"/>
                <w:szCs w:val="16"/>
              </w:rPr>
            </w:pPr>
            <w:r w:rsidRPr="00B36466">
              <w:rPr>
                <w:rFonts w:ascii="Verdana" w:hAnsi="Verdana"/>
                <w:b/>
                <w:sz w:val="16"/>
                <w:szCs w:val="16"/>
              </w:rPr>
              <w:t xml:space="preserve">Formal use of e-mails: </w:t>
            </w:r>
            <w:r w:rsidRPr="00B36466">
              <w:rPr>
                <w:rFonts w:ascii="Verdana" w:hAnsi="Verdana"/>
                <w:sz w:val="16"/>
                <w:szCs w:val="16"/>
              </w:rPr>
              <w:t xml:space="preserve">Students are expected to use </w:t>
            </w:r>
            <w:proofErr w:type="gramStart"/>
            <w:r w:rsidRPr="00B36466">
              <w:rPr>
                <w:rFonts w:ascii="Verdana" w:hAnsi="Verdana"/>
                <w:sz w:val="16"/>
                <w:szCs w:val="16"/>
              </w:rPr>
              <w:t>their</w:t>
            </w:r>
            <w:proofErr w:type="gramEnd"/>
            <w:r w:rsidRPr="00B36466">
              <w:rPr>
                <w:rFonts w:ascii="Verdana" w:hAnsi="Verdana"/>
                <w:sz w:val="16"/>
                <w:szCs w:val="16"/>
              </w:rPr>
              <w:t xml:space="preserve"> @</w:t>
            </w:r>
            <w:proofErr w:type="spellStart"/>
            <w:r w:rsidRPr="00B36466">
              <w:rPr>
                <w:rFonts w:ascii="Verdana" w:hAnsi="Verdana"/>
                <w:sz w:val="16"/>
                <w:szCs w:val="16"/>
              </w:rPr>
              <w:t>mef</w:t>
            </w:r>
            <w:proofErr w:type="spellEnd"/>
            <w:r w:rsidRPr="00B36466">
              <w:rPr>
                <w:rFonts w:ascii="Verdana" w:hAnsi="Verdana"/>
                <w:sz w:val="16"/>
                <w:szCs w:val="16"/>
              </w:rPr>
              <w:t xml:space="preserve"> accounts for email traffic. The instructor </w:t>
            </w:r>
            <w:proofErr w:type="gramStart"/>
            <w:r w:rsidRPr="00B36466">
              <w:rPr>
                <w:rFonts w:ascii="Verdana" w:hAnsi="Verdana"/>
                <w:sz w:val="16"/>
                <w:szCs w:val="16"/>
              </w:rPr>
              <w:t>is  only</w:t>
            </w:r>
            <w:proofErr w:type="gramEnd"/>
            <w:r w:rsidRPr="00B36466">
              <w:rPr>
                <w:rFonts w:ascii="Verdana" w:hAnsi="Verdana"/>
                <w:sz w:val="16"/>
                <w:szCs w:val="16"/>
              </w:rPr>
              <w:t xml:space="preserve"> responsible for the informati</w:t>
            </w:r>
            <w:r>
              <w:rPr>
                <w:rFonts w:ascii="Verdana" w:hAnsi="Verdana"/>
                <w:sz w:val="16"/>
                <w:szCs w:val="16"/>
              </w:rPr>
              <w:t>on sent/received through Blackb</w:t>
            </w:r>
            <w:r w:rsidRPr="00B36466">
              <w:rPr>
                <w:rFonts w:ascii="Verdana" w:hAnsi="Verdana"/>
                <w:sz w:val="16"/>
                <w:szCs w:val="16"/>
              </w:rPr>
              <w:t>oard system and emails using @</w:t>
            </w:r>
            <w:proofErr w:type="spellStart"/>
            <w:r w:rsidRPr="00B36466">
              <w:rPr>
                <w:rFonts w:ascii="Verdana" w:hAnsi="Verdana"/>
                <w:sz w:val="16"/>
                <w:szCs w:val="16"/>
              </w:rPr>
              <w:t>mef</w:t>
            </w:r>
            <w:proofErr w:type="spellEnd"/>
            <w:r w:rsidRPr="00B36466">
              <w:rPr>
                <w:rFonts w:ascii="Verdana" w:hAnsi="Verdana"/>
                <w:sz w:val="16"/>
                <w:szCs w:val="16"/>
              </w:rPr>
              <w:t xml:space="preserve"> account. The course instructor assumes that any information sent through email will be received in 24 hours, unless a system problem occurs. </w:t>
            </w:r>
          </w:p>
          <w:p w14:paraId="0A1FD7CD" w14:textId="77777777" w:rsidR="00B90FC4" w:rsidRDefault="00B90FC4" w:rsidP="00B90FC4">
            <w:pPr>
              <w:pStyle w:val="NormalWeb"/>
              <w:rPr>
                <w:rFonts w:ascii="Verdana" w:hAnsi="Verdana"/>
                <w:b/>
                <w:bCs/>
                <w:sz w:val="16"/>
                <w:szCs w:val="16"/>
              </w:rPr>
            </w:pPr>
          </w:p>
          <w:p w14:paraId="02A684EE" w14:textId="3AF0016B" w:rsidR="00B90FC4" w:rsidRDefault="00B90FC4" w:rsidP="00B90FC4">
            <w:pPr>
              <w:pStyle w:val="NormalWeb"/>
              <w:rPr>
                <w:rFonts w:ascii="Verdana" w:hAnsi="Verdana"/>
                <w:sz w:val="16"/>
                <w:szCs w:val="16"/>
              </w:rPr>
            </w:pPr>
            <w:r w:rsidRPr="00B36466">
              <w:rPr>
                <w:rFonts w:ascii="Verdana" w:hAnsi="Verdana"/>
                <w:b/>
                <w:bCs/>
                <w:sz w:val="16"/>
                <w:szCs w:val="16"/>
              </w:rPr>
              <w:t>Grading and evaluation:</w:t>
            </w:r>
            <w:r w:rsidRPr="00B36466">
              <w:rPr>
                <w:rFonts w:ascii="Verdana" w:hAnsi="Verdana"/>
                <w:sz w:val="16"/>
                <w:szCs w:val="16"/>
              </w:rPr>
              <w:t xml:space="preserve"> Evaluation will be based on the student learning outcomes. It is strongly recommended to complete all the work in a timely fashion. </w:t>
            </w:r>
            <w:r>
              <w:rPr>
                <w:rFonts w:ascii="Verdana" w:hAnsi="Verdana"/>
                <w:sz w:val="16"/>
                <w:szCs w:val="16"/>
              </w:rPr>
              <w:t>Late submissions will not be accepted.</w:t>
            </w:r>
          </w:p>
          <w:p w14:paraId="247345EE" w14:textId="77777777" w:rsidR="00B90FC4" w:rsidRPr="00B90FC4" w:rsidRDefault="00B90FC4" w:rsidP="00B90FC4">
            <w:pPr>
              <w:pStyle w:val="NormalWeb"/>
              <w:rPr>
                <w:rFonts w:ascii="Verdana" w:hAnsi="Verdana"/>
                <w:sz w:val="16"/>
                <w:szCs w:val="16"/>
              </w:rPr>
            </w:pPr>
          </w:p>
          <w:p w14:paraId="482E3007" w14:textId="192DB906" w:rsidR="00B90FC4" w:rsidRDefault="00B90FC4" w:rsidP="00B90FC4">
            <w:pPr>
              <w:spacing w:after="200" w:line="276" w:lineRule="auto"/>
              <w:rPr>
                <w:rFonts w:ascii="Verdana" w:hAnsi="Verdana"/>
                <w:sz w:val="16"/>
                <w:szCs w:val="16"/>
              </w:rPr>
            </w:pPr>
            <w:r w:rsidRPr="00B36466">
              <w:rPr>
                <w:rFonts w:ascii="Verdana" w:hAnsi="Verdana"/>
                <w:b/>
                <w:sz w:val="16"/>
                <w:szCs w:val="16"/>
              </w:rPr>
              <w:t>Missing midterm exam:</w:t>
            </w:r>
            <w:r w:rsidRPr="00B36466">
              <w:rPr>
                <w:rFonts w:ascii="Verdana" w:hAnsi="Verdana"/>
                <w:sz w:val="16"/>
                <w:szCs w:val="16"/>
              </w:rPr>
              <w:t xml:space="preserve"> </w:t>
            </w:r>
            <w:r>
              <w:rPr>
                <w:rFonts w:ascii="Verdana" w:hAnsi="Verdana"/>
                <w:sz w:val="16"/>
                <w:szCs w:val="16"/>
              </w:rPr>
              <w:t xml:space="preserve">No </w:t>
            </w:r>
            <w:proofErr w:type="spellStart"/>
            <w:r>
              <w:rPr>
                <w:rFonts w:ascii="Verdana" w:hAnsi="Verdana"/>
                <w:sz w:val="16"/>
                <w:szCs w:val="16"/>
              </w:rPr>
              <w:t>make up</w:t>
            </w:r>
            <w:proofErr w:type="spellEnd"/>
            <w:r>
              <w:rPr>
                <w:rFonts w:ascii="Verdana" w:hAnsi="Verdana"/>
                <w:sz w:val="16"/>
                <w:szCs w:val="16"/>
              </w:rPr>
              <w:t xml:space="preserve"> unless a legitimate proof of absence is presented.</w:t>
            </w:r>
          </w:p>
          <w:p w14:paraId="1686ADB0" w14:textId="77777777" w:rsidR="00B90FC4" w:rsidRPr="00B36466" w:rsidRDefault="00B90FC4" w:rsidP="00B90FC4">
            <w:pPr>
              <w:spacing w:after="200" w:line="276" w:lineRule="auto"/>
              <w:rPr>
                <w:rFonts w:ascii="Verdana" w:hAnsi="Verdana"/>
                <w:sz w:val="16"/>
                <w:szCs w:val="16"/>
              </w:rPr>
            </w:pPr>
            <w:r w:rsidRPr="00A875A6">
              <w:rPr>
                <w:rFonts w:ascii="Verdana" w:hAnsi="Verdana"/>
                <w:b/>
                <w:sz w:val="16"/>
                <w:szCs w:val="16"/>
              </w:rPr>
              <w:t>Missing quizzes</w:t>
            </w:r>
            <w:r>
              <w:rPr>
                <w:rFonts w:ascii="Verdana" w:hAnsi="Verdana"/>
                <w:sz w:val="16"/>
                <w:szCs w:val="16"/>
              </w:rPr>
              <w:t>: No make up</w:t>
            </w:r>
          </w:p>
          <w:p w14:paraId="25B7C571" w14:textId="47C1FAF3" w:rsidR="00B90FC4" w:rsidRDefault="00B90FC4" w:rsidP="00B90FC4">
            <w:pPr>
              <w:spacing w:before="20" w:after="20"/>
              <w:rPr>
                <w:rFonts w:ascii="Verdana" w:hAnsi="Verdana"/>
                <w:sz w:val="16"/>
                <w:szCs w:val="16"/>
              </w:rPr>
            </w:pPr>
            <w:r w:rsidRPr="00B36466">
              <w:rPr>
                <w:rFonts w:ascii="Verdana" w:hAnsi="Verdana"/>
                <w:b/>
                <w:bCs/>
                <w:sz w:val="16"/>
                <w:szCs w:val="16"/>
              </w:rPr>
              <w:t xml:space="preserve">Academic integrity: </w:t>
            </w:r>
            <w:r w:rsidRPr="00B36466">
              <w:rPr>
                <w:rFonts w:ascii="Verdana" w:hAnsi="Verdana"/>
                <w:sz w:val="16"/>
                <w:szCs w:val="16"/>
              </w:rPr>
              <w:t>All students of MEF University are expected to be honest and comply with academic integrity. Students are expected to do their own work and neither give nor receive unauthorized assistance. Disciplinary action will be taken in case of suspicion.</w:t>
            </w:r>
          </w:p>
          <w:p w14:paraId="48CC7410" w14:textId="77777777" w:rsidR="00EB2624" w:rsidRDefault="00EB2624" w:rsidP="003C4583">
            <w:pPr>
              <w:spacing w:before="20" w:after="20"/>
              <w:rPr>
                <w:rFonts w:ascii="Verdana" w:hAnsi="Verdana"/>
                <w:sz w:val="16"/>
                <w:szCs w:val="16"/>
              </w:rPr>
            </w:pPr>
          </w:p>
          <w:p w14:paraId="623B77BE" w14:textId="77777777" w:rsidR="00EB2624" w:rsidRPr="00C93A9A" w:rsidRDefault="00EB2624" w:rsidP="00E252ED">
            <w:pPr>
              <w:rPr>
                <w:rFonts w:ascii="Verdana" w:hAnsi="Verdana"/>
                <w:sz w:val="16"/>
                <w:szCs w:val="16"/>
              </w:rPr>
            </w:pPr>
            <w:r w:rsidRPr="00C93A9A">
              <w:rPr>
                <w:rFonts w:ascii="Verdana" w:hAnsi="Verdana" w:cs="Tahoma"/>
                <w:color w:val="222222"/>
                <w:sz w:val="16"/>
                <w:szCs w:val="16"/>
                <w:shd w:val="clear" w:color="auto" w:fill="FFFFFF"/>
              </w:rPr>
              <w:t>Academic</w:t>
            </w:r>
            <w:r>
              <w:rPr>
                <w:rFonts w:ascii="Verdana" w:hAnsi="Verdana" w:cs="Tahoma"/>
                <w:color w:val="222222"/>
                <w:sz w:val="16"/>
                <w:szCs w:val="16"/>
                <w:shd w:val="clear" w:color="auto" w:fill="FFFFFF"/>
              </w:rPr>
              <w:t xml:space="preserve"> Dishonesty and Plagiarism: YOK </w:t>
            </w:r>
            <w:r w:rsidRPr="00C93A9A">
              <w:rPr>
                <w:rFonts w:ascii="Verdana" w:hAnsi="Verdana" w:cs="Tahoma"/>
                <w:color w:val="222222"/>
                <w:sz w:val="16"/>
                <w:szCs w:val="16"/>
                <w:shd w:val="clear" w:color="auto" w:fill="FFFFFF"/>
              </w:rPr>
              <w:t>Regulation </w:t>
            </w:r>
            <w:hyperlink r:id="rId8" w:tgtFrame="_blank" w:history="1">
              <w:r w:rsidRPr="00C93A9A">
                <w:rPr>
                  <w:rStyle w:val="Hyperlink"/>
                  <w:rFonts w:ascii="Verdana" w:hAnsi="Verdana" w:cs="Tahoma"/>
                  <w:color w:val="1155CC"/>
                  <w:sz w:val="16"/>
                  <w:szCs w:val="16"/>
                  <w:shd w:val="clear" w:color="auto" w:fill="FFFFFF"/>
                </w:rPr>
                <w:t>http://www.mevzuat.gov.tr/Metin.Aspx?MevzuatKod=7.5.16532&amp;MevzuatIliski=0&amp;sourceXmlSearch=Yükseköğretim%20Kurumları%20Öğrenci%20Disiplin%20Yönetmeliği</w:t>
              </w:r>
            </w:hyperlink>
          </w:p>
          <w:p w14:paraId="368A7216" w14:textId="77777777" w:rsidR="00EB2624" w:rsidRDefault="00EB2624" w:rsidP="00464FDB">
            <w:pPr>
              <w:spacing w:before="20" w:after="20"/>
              <w:rPr>
                <w:rFonts w:ascii="Verdana" w:hAnsi="Verdana"/>
                <w:sz w:val="16"/>
                <w:szCs w:val="16"/>
              </w:rPr>
            </w:pPr>
          </w:p>
          <w:p w14:paraId="462FD28F" w14:textId="42E9BEBC" w:rsidR="00F348F2" w:rsidRDefault="00EB2624" w:rsidP="00F348F2">
            <w:pPr>
              <w:rPr>
                <w:rFonts w:ascii="Verdana" w:hAnsi="Verdana"/>
                <w:sz w:val="16"/>
                <w:szCs w:val="16"/>
              </w:rPr>
            </w:pPr>
            <w:r w:rsidRPr="002A135B">
              <w:rPr>
                <w:rFonts w:ascii="Verdana" w:hAnsi="Verdana"/>
                <w:b/>
                <w:sz w:val="16"/>
                <w:szCs w:val="16"/>
                <w:u w:val="single"/>
              </w:rPr>
              <w:t>IMPORTANT</w:t>
            </w:r>
            <w:r>
              <w:rPr>
                <w:rFonts w:ascii="Verdana" w:hAnsi="Verdana"/>
                <w:sz w:val="16"/>
                <w:szCs w:val="16"/>
              </w:rPr>
              <w:t xml:space="preserve">: </w:t>
            </w:r>
            <w:r w:rsidRPr="00464FDB">
              <w:rPr>
                <w:rFonts w:ascii="Verdana" w:hAnsi="Verdana"/>
                <w:sz w:val="16"/>
                <w:szCs w:val="16"/>
              </w:rPr>
              <w:t>Minimum of 70% attendance is required</w:t>
            </w:r>
            <w:r>
              <w:rPr>
                <w:rFonts w:ascii="Verdana" w:hAnsi="Verdana"/>
                <w:sz w:val="16"/>
                <w:szCs w:val="16"/>
              </w:rPr>
              <w:t xml:space="preserve"> to pass this course! This means, if you miss 5 lectures with or without an excuse, </w:t>
            </w:r>
            <w:r w:rsidR="00F348F2">
              <w:rPr>
                <w:rFonts w:ascii="Verdana" w:hAnsi="Verdana"/>
                <w:sz w:val="16"/>
                <w:szCs w:val="16"/>
              </w:rPr>
              <w:t>you can</w:t>
            </w:r>
            <w:r w:rsidR="00F348F2" w:rsidRPr="00E442E3">
              <w:rPr>
                <w:rFonts w:ascii="Verdana" w:hAnsi="Verdana"/>
                <w:sz w:val="16"/>
                <w:szCs w:val="16"/>
              </w:rPr>
              <w:t>not take the final exam and will get an FZ</w:t>
            </w:r>
            <w:r>
              <w:rPr>
                <w:rFonts w:ascii="Verdana" w:hAnsi="Verdana"/>
                <w:sz w:val="16"/>
                <w:szCs w:val="16"/>
              </w:rPr>
              <w:t xml:space="preserve">. (MEF </w:t>
            </w:r>
            <w:r>
              <w:rPr>
                <w:rFonts w:ascii="Verdana" w:hAnsi="Verdana"/>
                <w:sz w:val="16"/>
                <w:szCs w:val="16"/>
                <w:lang w:val="tr-TR"/>
              </w:rPr>
              <w:t xml:space="preserve">Üniversitesi Lisans ve </w:t>
            </w:r>
            <w:proofErr w:type="spellStart"/>
            <w:r>
              <w:rPr>
                <w:rFonts w:ascii="Verdana" w:hAnsi="Verdana"/>
                <w:sz w:val="16"/>
                <w:szCs w:val="16"/>
                <w:lang w:val="tr-TR"/>
              </w:rPr>
              <w:t>Önlisans</w:t>
            </w:r>
            <w:proofErr w:type="spellEnd"/>
            <w:r>
              <w:rPr>
                <w:rFonts w:ascii="Verdana" w:hAnsi="Verdana"/>
                <w:sz w:val="16"/>
                <w:szCs w:val="16"/>
                <w:lang w:val="tr-TR"/>
              </w:rPr>
              <w:t xml:space="preserve"> Eğitim-Öğretim Yönetmeliği Madde 24)</w:t>
            </w:r>
            <w:r w:rsidR="00F348F2">
              <w:rPr>
                <w:rFonts w:ascii="Verdana" w:hAnsi="Verdana"/>
                <w:sz w:val="16"/>
                <w:szCs w:val="16"/>
                <w:lang w:val="tr-TR"/>
              </w:rPr>
              <w:t xml:space="preserve">. </w:t>
            </w:r>
          </w:p>
          <w:p w14:paraId="56164932" w14:textId="771A4757" w:rsidR="00EB2624" w:rsidRPr="00D708E1" w:rsidRDefault="00EB2624" w:rsidP="00464FDB">
            <w:pPr>
              <w:spacing w:before="20" w:after="20"/>
              <w:rPr>
                <w:rFonts w:ascii="Verdana" w:hAnsi="Verdana"/>
                <w:sz w:val="16"/>
                <w:szCs w:val="16"/>
                <w:lang w:val="tr-TR"/>
              </w:rPr>
            </w:pPr>
          </w:p>
        </w:tc>
      </w:tr>
    </w:tbl>
    <w:p w14:paraId="152C5A9C" w14:textId="6546002B" w:rsidR="005A5CC8" w:rsidRDefault="005A5CC8"/>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065"/>
        <w:gridCol w:w="9249"/>
      </w:tblGrid>
      <w:tr w:rsidR="00C569C3" w:rsidRPr="00607CEE" w14:paraId="53157E5E" w14:textId="77777777" w:rsidTr="0014636D">
        <w:tc>
          <w:tcPr>
            <w:tcW w:w="1065" w:type="dxa"/>
            <w:shd w:val="clear" w:color="auto" w:fill="auto"/>
          </w:tcPr>
          <w:p w14:paraId="0EF232A3" w14:textId="7A9DCE90" w:rsidR="00C569C3" w:rsidRPr="00607CEE" w:rsidRDefault="00C569C3" w:rsidP="00607CEE">
            <w:pPr>
              <w:spacing w:before="20" w:after="20"/>
              <w:rPr>
                <w:rFonts w:ascii="Verdana" w:hAnsi="Verdana"/>
                <w:sz w:val="16"/>
                <w:szCs w:val="16"/>
              </w:rPr>
            </w:pPr>
            <w:r>
              <w:rPr>
                <w:rFonts w:ascii="Verdana" w:hAnsi="Verdana"/>
                <w:sz w:val="16"/>
                <w:szCs w:val="16"/>
              </w:rPr>
              <w:lastRenderedPageBreak/>
              <w:t>ECTS Student Workload Estimation</w:t>
            </w:r>
          </w:p>
        </w:tc>
        <w:bookmarkStart w:id="1" w:name="_MON_1336814120"/>
        <w:bookmarkStart w:id="2" w:name="_MON_1336653753"/>
        <w:bookmarkEnd w:id="1"/>
        <w:bookmarkEnd w:id="2"/>
        <w:bookmarkStart w:id="3" w:name="_MON_1336653812"/>
        <w:bookmarkEnd w:id="3"/>
        <w:tc>
          <w:tcPr>
            <w:tcW w:w="9249" w:type="dxa"/>
            <w:shd w:val="clear" w:color="auto" w:fill="auto"/>
          </w:tcPr>
          <w:p w14:paraId="4433D1A2" w14:textId="57C479CA" w:rsidR="001D4E60" w:rsidRDefault="00403DB0">
            <w:r>
              <w:rPr>
                <w:noProof/>
              </w:rPr>
              <w:object w:dxaOrig="8943" w:dyaOrig="3355" w14:anchorId="033C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8pt;height:161pt;mso-width-percent:0;mso-height-percent:0;mso-width-percent:0;mso-height-percent:0" o:ole="">
                  <v:imagedata r:id="rId9" o:title=""/>
                </v:shape>
                <o:OLEObject Type="Embed" ProgID="Excel.Sheet.12" ShapeID="_x0000_i1025" DrawAspect="Content" ObjectID="_1629633383" r:id="rId10"/>
              </w:object>
            </w:r>
          </w:p>
          <w:p w14:paraId="7C8D4824" w14:textId="77777777" w:rsidR="00C569C3" w:rsidRPr="00607CEE" w:rsidRDefault="00C569C3" w:rsidP="00607CEE">
            <w:pPr>
              <w:spacing w:before="20" w:after="20"/>
              <w:rPr>
                <w:rFonts w:ascii="Verdana" w:hAnsi="Verdana"/>
                <w:sz w:val="16"/>
                <w:szCs w:val="16"/>
              </w:rPr>
            </w:pPr>
          </w:p>
        </w:tc>
      </w:tr>
    </w:tbl>
    <w:p w14:paraId="781C0A16" w14:textId="77777777" w:rsidR="0056566B" w:rsidRPr="00A80B6F" w:rsidRDefault="0056566B" w:rsidP="00A80B6F">
      <w:pPr>
        <w:spacing w:before="20" w:after="20"/>
        <w:rPr>
          <w:rFonts w:ascii="Verdana" w:hAnsi="Verdana"/>
          <w:sz w:val="16"/>
          <w:szCs w:val="16"/>
        </w:rPr>
      </w:pPr>
    </w:p>
    <w:sectPr w:rsidR="0056566B" w:rsidRPr="00A80B6F" w:rsidSect="00E87517">
      <w:type w:val="continuous"/>
      <w:pgSz w:w="12240" w:h="15840"/>
      <w:pgMar w:top="1134" w:right="1134" w:bottom="10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C51"/>
    <w:multiLevelType w:val="multilevel"/>
    <w:tmpl w:val="08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5EC4"/>
    <w:multiLevelType w:val="hybridMultilevel"/>
    <w:tmpl w:val="734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F2590"/>
    <w:multiLevelType w:val="hybridMultilevel"/>
    <w:tmpl w:val="58B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503E"/>
    <w:multiLevelType w:val="hybridMultilevel"/>
    <w:tmpl w:val="4704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14559"/>
    <w:multiLevelType w:val="multilevel"/>
    <w:tmpl w:val="414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C5350"/>
    <w:multiLevelType w:val="hybridMultilevel"/>
    <w:tmpl w:val="F3E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C3282"/>
    <w:multiLevelType w:val="hybridMultilevel"/>
    <w:tmpl w:val="611A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D40F0"/>
    <w:multiLevelType w:val="multilevel"/>
    <w:tmpl w:val="0B6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9" w15:restartNumberingAfterBreak="0">
    <w:nsid w:val="7AB67D55"/>
    <w:multiLevelType w:val="multilevel"/>
    <w:tmpl w:val="0E4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0"/>
  </w:num>
  <w:num w:numId="2">
    <w:abstractNumId w:val="8"/>
  </w:num>
  <w:num w:numId="3">
    <w:abstractNumId w:val="1"/>
  </w:num>
  <w:num w:numId="4">
    <w:abstractNumId w:val="6"/>
  </w:num>
  <w:num w:numId="5">
    <w:abstractNumId w:val="2"/>
  </w:num>
  <w:num w:numId="6">
    <w:abstractNumId w:val="3"/>
  </w:num>
  <w:num w:numId="7">
    <w:abstractNumId w:val="0"/>
  </w:num>
  <w:num w:numId="8">
    <w:abstractNumId w:val="5"/>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6B"/>
    <w:rsid w:val="000547DC"/>
    <w:rsid w:val="00057009"/>
    <w:rsid w:val="00086052"/>
    <w:rsid w:val="00096BCC"/>
    <w:rsid w:val="000B3763"/>
    <w:rsid w:val="000B4B8A"/>
    <w:rsid w:val="000C388E"/>
    <w:rsid w:val="000D645D"/>
    <w:rsid w:val="000E2E85"/>
    <w:rsid w:val="000E756F"/>
    <w:rsid w:val="000F4794"/>
    <w:rsid w:val="000F6798"/>
    <w:rsid w:val="001172B5"/>
    <w:rsid w:val="00121D63"/>
    <w:rsid w:val="00122DF5"/>
    <w:rsid w:val="0012476E"/>
    <w:rsid w:val="00133C55"/>
    <w:rsid w:val="0014636D"/>
    <w:rsid w:val="00154B56"/>
    <w:rsid w:val="001817C2"/>
    <w:rsid w:val="00193C67"/>
    <w:rsid w:val="001A042A"/>
    <w:rsid w:val="001A5867"/>
    <w:rsid w:val="001B070F"/>
    <w:rsid w:val="001C2A5E"/>
    <w:rsid w:val="001D4E60"/>
    <w:rsid w:val="001E36D0"/>
    <w:rsid w:val="001F3DB2"/>
    <w:rsid w:val="001F4828"/>
    <w:rsid w:val="00215E9C"/>
    <w:rsid w:val="002372B5"/>
    <w:rsid w:val="00247D06"/>
    <w:rsid w:val="00252665"/>
    <w:rsid w:val="002639F0"/>
    <w:rsid w:val="00280CEC"/>
    <w:rsid w:val="00282810"/>
    <w:rsid w:val="00291642"/>
    <w:rsid w:val="002D0BFB"/>
    <w:rsid w:val="002D6C59"/>
    <w:rsid w:val="002F32F5"/>
    <w:rsid w:val="002F78F1"/>
    <w:rsid w:val="003012B8"/>
    <w:rsid w:val="003016A6"/>
    <w:rsid w:val="00304FC4"/>
    <w:rsid w:val="00310FCB"/>
    <w:rsid w:val="0032070D"/>
    <w:rsid w:val="003742DB"/>
    <w:rsid w:val="00376EF1"/>
    <w:rsid w:val="003841B6"/>
    <w:rsid w:val="003A2787"/>
    <w:rsid w:val="003A77DC"/>
    <w:rsid w:val="003B12BD"/>
    <w:rsid w:val="003B5420"/>
    <w:rsid w:val="003C4583"/>
    <w:rsid w:val="003D1417"/>
    <w:rsid w:val="003F09EC"/>
    <w:rsid w:val="00403DB0"/>
    <w:rsid w:val="00446A04"/>
    <w:rsid w:val="004539FC"/>
    <w:rsid w:val="00453AC6"/>
    <w:rsid w:val="00464FDB"/>
    <w:rsid w:val="00470E4D"/>
    <w:rsid w:val="004740EC"/>
    <w:rsid w:val="004744A6"/>
    <w:rsid w:val="004775FD"/>
    <w:rsid w:val="004973E7"/>
    <w:rsid w:val="0049755C"/>
    <w:rsid w:val="004B5322"/>
    <w:rsid w:val="004B6EF6"/>
    <w:rsid w:val="004C1984"/>
    <w:rsid w:val="004C272D"/>
    <w:rsid w:val="004F323C"/>
    <w:rsid w:val="00514ED6"/>
    <w:rsid w:val="0056566B"/>
    <w:rsid w:val="00575257"/>
    <w:rsid w:val="00575CF2"/>
    <w:rsid w:val="005A1B00"/>
    <w:rsid w:val="005A5CC8"/>
    <w:rsid w:val="005A686C"/>
    <w:rsid w:val="005D5BBF"/>
    <w:rsid w:val="005D64E0"/>
    <w:rsid w:val="00601F6B"/>
    <w:rsid w:val="00606F13"/>
    <w:rsid w:val="00607CEE"/>
    <w:rsid w:val="006348FD"/>
    <w:rsid w:val="00647879"/>
    <w:rsid w:val="0065219C"/>
    <w:rsid w:val="00687568"/>
    <w:rsid w:val="006A6C67"/>
    <w:rsid w:val="006C7255"/>
    <w:rsid w:val="006E342D"/>
    <w:rsid w:val="006F7425"/>
    <w:rsid w:val="00702965"/>
    <w:rsid w:val="00723984"/>
    <w:rsid w:val="00725482"/>
    <w:rsid w:val="00730B2C"/>
    <w:rsid w:val="00734B75"/>
    <w:rsid w:val="00736E6E"/>
    <w:rsid w:val="007456F0"/>
    <w:rsid w:val="00767179"/>
    <w:rsid w:val="0079200B"/>
    <w:rsid w:val="007A00BD"/>
    <w:rsid w:val="007A281E"/>
    <w:rsid w:val="007A2FAD"/>
    <w:rsid w:val="007C1708"/>
    <w:rsid w:val="00802B3C"/>
    <w:rsid w:val="00811C8A"/>
    <w:rsid w:val="008164BB"/>
    <w:rsid w:val="00831419"/>
    <w:rsid w:val="00833E55"/>
    <w:rsid w:val="00835D29"/>
    <w:rsid w:val="008460D6"/>
    <w:rsid w:val="0086449F"/>
    <w:rsid w:val="008C06C7"/>
    <w:rsid w:val="008C3149"/>
    <w:rsid w:val="008C3B7C"/>
    <w:rsid w:val="008D54AD"/>
    <w:rsid w:val="008D7619"/>
    <w:rsid w:val="008E252B"/>
    <w:rsid w:val="00900B51"/>
    <w:rsid w:val="0090742B"/>
    <w:rsid w:val="00916977"/>
    <w:rsid w:val="00917E2D"/>
    <w:rsid w:val="00921622"/>
    <w:rsid w:val="00921AEB"/>
    <w:rsid w:val="009266BB"/>
    <w:rsid w:val="00933D75"/>
    <w:rsid w:val="00936D00"/>
    <w:rsid w:val="00942F0E"/>
    <w:rsid w:val="009562D8"/>
    <w:rsid w:val="00961E31"/>
    <w:rsid w:val="00984862"/>
    <w:rsid w:val="0098567D"/>
    <w:rsid w:val="009903C3"/>
    <w:rsid w:val="00997291"/>
    <w:rsid w:val="009C0378"/>
    <w:rsid w:val="009F7EEE"/>
    <w:rsid w:val="00A2729B"/>
    <w:rsid w:val="00A36D37"/>
    <w:rsid w:val="00A410CC"/>
    <w:rsid w:val="00A714B1"/>
    <w:rsid w:val="00A807EC"/>
    <w:rsid w:val="00A80B6F"/>
    <w:rsid w:val="00AA3499"/>
    <w:rsid w:val="00AB0A75"/>
    <w:rsid w:val="00AB76CE"/>
    <w:rsid w:val="00AD0929"/>
    <w:rsid w:val="00AE2681"/>
    <w:rsid w:val="00AF2519"/>
    <w:rsid w:val="00B05E64"/>
    <w:rsid w:val="00B576AA"/>
    <w:rsid w:val="00B7141D"/>
    <w:rsid w:val="00B74F78"/>
    <w:rsid w:val="00B767E2"/>
    <w:rsid w:val="00B834CF"/>
    <w:rsid w:val="00B90FC4"/>
    <w:rsid w:val="00B95EDF"/>
    <w:rsid w:val="00BA74DE"/>
    <w:rsid w:val="00BA7C53"/>
    <w:rsid w:val="00BE72C0"/>
    <w:rsid w:val="00BF1EB6"/>
    <w:rsid w:val="00BF2DEF"/>
    <w:rsid w:val="00C23E34"/>
    <w:rsid w:val="00C2707B"/>
    <w:rsid w:val="00C36D54"/>
    <w:rsid w:val="00C37A24"/>
    <w:rsid w:val="00C55C47"/>
    <w:rsid w:val="00C569C3"/>
    <w:rsid w:val="00C74472"/>
    <w:rsid w:val="00C77C7D"/>
    <w:rsid w:val="00C77EA2"/>
    <w:rsid w:val="00CB4B14"/>
    <w:rsid w:val="00CC72C2"/>
    <w:rsid w:val="00CD71B1"/>
    <w:rsid w:val="00CE2C21"/>
    <w:rsid w:val="00D22268"/>
    <w:rsid w:val="00D41E2C"/>
    <w:rsid w:val="00D4249E"/>
    <w:rsid w:val="00D708E1"/>
    <w:rsid w:val="00D75C81"/>
    <w:rsid w:val="00D81839"/>
    <w:rsid w:val="00D872F1"/>
    <w:rsid w:val="00DA43EC"/>
    <w:rsid w:val="00DA7A9D"/>
    <w:rsid w:val="00DB1C24"/>
    <w:rsid w:val="00DD5692"/>
    <w:rsid w:val="00DE7F14"/>
    <w:rsid w:val="00DE7F6B"/>
    <w:rsid w:val="00DF138E"/>
    <w:rsid w:val="00DF66C7"/>
    <w:rsid w:val="00E21222"/>
    <w:rsid w:val="00E252ED"/>
    <w:rsid w:val="00E27E29"/>
    <w:rsid w:val="00E45051"/>
    <w:rsid w:val="00E479DA"/>
    <w:rsid w:val="00E72BD4"/>
    <w:rsid w:val="00E87517"/>
    <w:rsid w:val="00EA27D8"/>
    <w:rsid w:val="00EA51D2"/>
    <w:rsid w:val="00EB0CD2"/>
    <w:rsid w:val="00EB2624"/>
    <w:rsid w:val="00EC1F3A"/>
    <w:rsid w:val="00ED0105"/>
    <w:rsid w:val="00ED1DC6"/>
    <w:rsid w:val="00EE21F8"/>
    <w:rsid w:val="00F348F2"/>
    <w:rsid w:val="00F464B2"/>
    <w:rsid w:val="00F56F96"/>
    <w:rsid w:val="00F8709F"/>
    <w:rsid w:val="00F87B2E"/>
    <w:rsid w:val="00FA0FF6"/>
    <w:rsid w:val="00FA4596"/>
    <w:rsid w:val="00FB18C7"/>
    <w:rsid w:val="00FC4198"/>
    <w:rsid w:val="00FE4268"/>
    <w:rsid w:val="00FF627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64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C7255"/>
    <w:pPr>
      <w:ind w:left="720"/>
      <w:contextualSpacing/>
    </w:pPr>
  </w:style>
  <w:style w:type="character" w:styleId="Hyperlink">
    <w:name w:val="Hyperlink"/>
    <w:basedOn w:val="DefaultParagraphFont"/>
    <w:rsid w:val="00921AEB"/>
    <w:rPr>
      <w:color w:val="0000FF" w:themeColor="hyperlink"/>
      <w:u w:val="single"/>
    </w:rPr>
  </w:style>
  <w:style w:type="paragraph" w:styleId="Revision">
    <w:name w:val="Revision"/>
    <w:hidden/>
    <w:uiPriority w:val="99"/>
    <w:semiHidden/>
    <w:rsid w:val="00E252ED"/>
    <w:rPr>
      <w:sz w:val="24"/>
      <w:szCs w:val="24"/>
    </w:rPr>
  </w:style>
  <w:style w:type="paragraph" w:styleId="NormalWeb">
    <w:name w:val="Normal (Web)"/>
    <w:basedOn w:val="Normal"/>
    <w:uiPriority w:val="99"/>
    <w:rsid w:val="00B9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5726">
      <w:bodyDiv w:val="1"/>
      <w:marLeft w:val="0"/>
      <w:marRight w:val="0"/>
      <w:marTop w:val="0"/>
      <w:marBottom w:val="0"/>
      <w:divBdr>
        <w:top w:val="none" w:sz="0" w:space="0" w:color="auto"/>
        <w:left w:val="none" w:sz="0" w:space="0" w:color="auto"/>
        <w:bottom w:val="none" w:sz="0" w:space="0" w:color="auto"/>
        <w:right w:val="none" w:sz="0" w:space="0" w:color="auto"/>
      </w:divBdr>
      <w:divsChild>
        <w:div w:id="1812598845">
          <w:marLeft w:val="0"/>
          <w:marRight w:val="0"/>
          <w:marTop w:val="0"/>
          <w:marBottom w:val="240"/>
          <w:divBdr>
            <w:top w:val="none" w:sz="0" w:space="0" w:color="auto"/>
            <w:left w:val="none" w:sz="0" w:space="0" w:color="auto"/>
            <w:bottom w:val="none" w:sz="0" w:space="0" w:color="auto"/>
            <w:right w:val="none" w:sz="0" w:space="0" w:color="auto"/>
          </w:divBdr>
        </w:div>
      </w:divsChild>
    </w:div>
    <w:div w:id="236018206">
      <w:bodyDiv w:val="1"/>
      <w:marLeft w:val="0"/>
      <w:marRight w:val="0"/>
      <w:marTop w:val="0"/>
      <w:marBottom w:val="0"/>
      <w:divBdr>
        <w:top w:val="none" w:sz="0" w:space="0" w:color="auto"/>
        <w:left w:val="none" w:sz="0" w:space="0" w:color="auto"/>
        <w:bottom w:val="none" w:sz="0" w:space="0" w:color="auto"/>
        <w:right w:val="none" w:sz="0" w:space="0" w:color="auto"/>
      </w:divBdr>
      <w:divsChild>
        <w:div w:id="1357583612">
          <w:marLeft w:val="0"/>
          <w:marRight w:val="0"/>
          <w:marTop w:val="0"/>
          <w:marBottom w:val="240"/>
          <w:divBdr>
            <w:top w:val="none" w:sz="0" w:space="0" w:color="auto"/>
            <w:left w:val="none" w:sz="0" w:space="0" w:color="auto"/>
            <w:bottom w:val="none" w:sz="0" w:space="0" w:color="auto"/>
            <w:right w:val="none" w:sz="0" w:space="0" w:color="auto"/>
          </w:divBdr>
        </w:div>
      </w:divsChild>
    </w:div>
    <w:div w:id="344207220">
      <w:bodyDiv w:val="1"/>
      <w:marLeft w:val="0"/>
      <w:marRight w:val="0"/>
      <w:marTop w:val="0"/>
      <w:marBottom w:val="0"/>
      <w:divBdr>
        <w:top w:val="none" w:sz="0" w:space="0" w:color="auto"/>
        <w:left w:val="none" w:sz="0" w:space="0" w:color="auto"/>
        <w:bottom w:val="none" w:sz="0" w:space="0" w:color="auto"/>
        <w:right w:val="none" w:sz="0" w:space="0" w:color="auto"/>
      </w:divBdr>
      <w:divsChild>
        <w:div w:id="1145928009">
          <w:marLeft w:val="0"/>
          <w:marRight w:val="0"/>
          <w:marTop w:val="0"/>
          <w:marBottom w:val="240"/>
          <w:divBdr>
            <w:top w:val="none" w:sz="0" w:space="0" w:color="auto"/>
            <w:left w:val="none" w:sz="0" w:space="0" w:color="auto"/>
            <w:bottom w:val="none" w:sz="0" w:space="0" w:color="auto"/>
            <w:right w:val="none" w:sz="0" w:space="0" w:color="auto"/>
          </w:divBdr>
        </w:div>
      </w:divsChild>
    </w:div>
    <w:div w:id="351148524">
      <w:bodyDiv w:val="1"/>
      <w:marLeft w:val="0"/>
      <w:marRight w:val="0"/>
      <w:marTop w:val="0"/>
      <w:marBottom w:val="0"/>
      <w:divBdr>
        <w:top w:val="none" w:sz="0" w:space="0" w:color="auto"/>
        <w:left w:val="none" w:sz="0" w:space="0" w:color="auto"/>
        <w:bottom w:val="none" w:sz="0" w:space="0" w:color="auto"/>
        <w:right w:val="none" w:sz="0" w:space="0" w:color="auto"/>
      </w:divBdr>
      <w:divsChild>
        <w:div w:id="203756489">
          <w:marLeft w:val="0"/>
          <w:marRight w:val="0"/>
          <w:marTop w:val="0"/>
          <w:marBottom w:val="240"/>
          <w:divBdr>
            <w:top w:val="none" w:sz="0" w:space="0" w:color="auto"/>
            <w:left w:val="none" w:sz="0" w:space="0" w:color="auto"/>
            <w:bottom w:val="none" w:sz="0" w:space="0" w:color="auto"/>
            <w:right w:val="none" w:sz="0" w:space="0" w:color="auto"/>
          </w:divBdr>
        </w:div>
      </w:divsChild>
    </w:div>
    <w:div w:id="361367411">
      <w:bodyDiv w:val="1"/>
      <w:marLeft w:val="0"/>
      <w:marRight w:val="0"/>
      <w:marTop w:val="0"/>
      <w:marBottom w:val="0"/>
      <w:divBdr>
        <w:top w:val="none" w:sz="0" w:space="0" w:color="auto"/>
        <w:left w:val="none" w:sz="0" w:space="0" w:color="auto"/>
        <w:bottom w:val="none" w:sz="0" w:space="0" w:color="auto"/>
        <w:right w:val="none" w:sz="0" w:space="0" w:color="auto"/>
      </w:divBdr>
      <w:divsChild>
        <w:div w:id="467018828">
          <w:marLeft w:val="0"/>
          <w:marRight w:val="0"/>
          <w:marTop w:val="0"/>
          <w:marBottom w:val="240"/>
          <w:divBdr>
            <w:top w:val="none" w:sz="0" w:space="0" w:color="auto"/>
            <w:left w:val="none" w:sz="0" w:space="0" w:color="auto"/>
            <w:bottom w:val="none" w:sz="0" w:space="0" w:color="auto"/>
            <w:right w:val="none" w:sz="0" w:space="0" w:color="auto"/>
          </w:divBdr>
        </w:div>
      </w:divsChild>
    </w:div>
    <w:div w:id="431438276">
      <w:bodyDiv w:val="1"/>
      <w:marLeft w:val="0"/>
      <w:marRight w:val="0"/>
      <w:marTop w:val="0"/>
      <w:marBottom w:val="0"/>
      <w:divBdr>
        <w:top w:val="none" w:sz="0" w:space="0" w:color="auto"/>
        <w:left w:val="none" w:sz="0" w:space="0" w:color="auto"/>
        <w:bottom w:val="none" w:sz="0" w:space="0" w:color="auto"/>
        <w:right w:val="none" w:sz="0" w:space="0" w:color="auto"/>
      </w:divBdr>
      <w:divsChild>
        <w:div w:id="1968126347">
          <w:marLeft w:val="0"/>
          <w:marRight w:val="0"/>
          <w:marTop w:val="0"/>
          <w:marBottom w:val="240"/>
          <w:divBdr>
            <w:top w:val="none" w:sz="0" w:space="0" w:color="auto"/>
            <w:left w:val="none" w:sz="0" w:space="0" w:color="auto"/>
            <w:bottom w:val="none" w:sz="0" w:space="0" w:color="auto"/>
            <w:right w:val="none" w:sz="0" w:space="0" w:color="auto"/>
          </w:divBdr>
        </w:div>
      </w:divsChild>
    </w:div>
    <w:div w:id="450173872">
      <w:bodyDiv w:val="1"/>
      <w:marLeft w:val="0"/>
      <w:marRight w:val="0"/>
      <w:marTop w:val="0"/>
      <w:marBottom w:val="0"/>
      <w:divBdr>
        <w:top w:val="none" w:sz="0" w:space="0" w:color="auto"/>
        <w:left w:val="none" w:sz="0" w:space="0" w:color="auto"/>
        <w:bottom w:val="none" w:sz="0" w:space="0" w:color="auto"/>
        <w:right w:val="none" w:sz="0" w:space="0" w:color="auto"/>
      </w:divBdr>
    </w:div>
    <w:div w:id="568271382">
      <w:bodyDiv w:val="1"/>
      <w:marLeft w:val="0"/>
      <w:marRight w:val="0"/>
      <w:marTop w:val="0"/>
      <w:marBottom w:val="0"/>
      <w:divBdr>
        <w:top w:val="none" w:sz="0" w:space="0" w:color="auto"/>
        <w:left w:val="none" w:sz="0" w:space="0" w:color="auto"/>
        <w:bottom w:val="none" w:sz="0" w:space="0" w:color="auto"/>
        <w:right w:val="none" w:sz="0" w:space="0" w:color="auto"/>
      </w:divBdr>
    </w:div>
    <w:div w:id="707265352">
      <w:bodyDiv w:val="1"/>
      <w:marLeft w:val="0"/>
      <w:marRight w:val="0"/>
      <w:marTop w:val="0"/>
      <w:marBottom w:val="0"/>
      <w:divBdr>
        <w:top w:val="none" w:sz="0" w:space="0" w:color="auto"/>
        <w:left w:val="none" w:sz="0" w:space="0" w:color="auto"/>
        <w:bottom w:val="none" w:sz="0" w:space="0" w:color="auto"/>
        <w:right w:val="none" w:sz="0" w:space="0" w:color="auto"/>
      </w:divBdr>
    </w:div>
    <w:div w:id="860977386">
      <w:bodyDiv w:val="1"/>
      <w:marLeft w:val="0"/>
      <w:marRight w:val="0"/>
      <w:marTop w:val="0"/>
      <w:marBottom w:val="0"/>
      <w:divBdr>
        <w:top w:val="none" w:sz="0" w:space="0" w:color="auto"/>
        <w:left w:val="none" w:sz="0" w:space="0" w:color="auto"/>
        <w:bottom w:val="none" w:sz="0" w:space="0" w:color="auto"/>
        <w:right w:val="none" w:sz="0" w:space="0" w:color="auto"/>
      </w:divBdr>
      <w:divsChild>
        <w:div w:id="424690040">
          <w:marLeft w:val="0"/>
          <w:marRight w:val="0"/>
          <w:marTop w:val="0"/>
          <w:marBottom w:val="240"/>
          <w:divBdr>
            <w:top w:val="none" w:sz="0" w:space="0" w:color="auto"/>
            <w:left w:val="none" w:sz="0" w:space="0" w:color="auto"/>
            <w:bottom w:val="none" w:sz="0" w:space="0" w:color="auto"/>
            <w:right w:val="none" w:sz="0" w:space="0" w:color="auto"/>
          </w:divBdr>
        </w:div>
      </w:divsChild>
    </w:div>
    <w:div w:id="876550713">
      <w:bodyDiv w:val="1"/>
      <w:marLeft w:val="0"/>
      <w:marRight w:val="0"/>
      <w:marTop w:val="0"/>
      <w:marBottom w:val="0"/>
      <w:divBdr>
        <w:top w:val="none" w:sz="0" w:space="0" w:color="auto"/>
        <w:left w:val="none" w:sz="0" w:space="0" w:color="auto"/>
        <w:bottom w:val="none" w:sz="0" w:space="0" w:color="auto"/>
        <w:right w:val="none" w:sz="0" w:space="0" w:color="auto"/>
      </w:divBdr>
      <w:divsChild>
        <w:div w:id="1647855739">
          <w:marLeft w:val="0"/>
          <w:marRight w:val="0"/>
          <w:marTop w:val="0"/>
          <w:marBottom w:val="24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3237">
      <w:bodyDiv w:val="1"/>
      <w:marLeft w:val="0"/>
      <w:marRight w:val="0"/>
      <w:marTop w:val="0"/>
      <w:marBottom w:val="0"/>
      <w:divBdr>
        <w:top w:val="none" w:sz="0" w:space="0" w:color="auto"/>
        <w:left w:val="none" w:sz="0" w:space="0" w:color="auto"/>
        <w:bottom w:val="none" w:sz="0" w:space="0" w:color="auto"/>
        <w:right w:val="none" w:sz="0" w:space="0" w:color="auto"/>
      </w:divBdr>
      <w:divsChild>
        <w:div w:id="806093992">
          <w:marLeft w:val="0"/>
          <w:marRight w:val="0"/>
          <w:marTop w:val="0"/>
          <w:marBottom w:val="240"/>
          <w:divBdr>
            <w:top w:val="none" w:sz="0" w:space="0" w:color="auto"/>
            <w:left w:val="none" w:sz="0" w:space="0" w:color="auto"/>
            <w:bottom w:val="none" w:sz="0" w:space="0" w:color="auto"/>
            <w:right w:val="none" w:sz="0" w:space="0" w:color="auto"/>
          </w:divBdr>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48778881">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0979236">
      <w:bodyDiv w:val="1"/>
      <w:marLeft w:val="0"/>
      <w:marRight w:val="0"/>
      <w:marTop w:val="0"/>
      <w:marBottom w:val="0"/>
      <w:divBdr>
        <w:top w:val="none" w:sz="0" w:space="0" w:color="auto"/>
        <w:left w:val="none" w:sz="0" w:space="0" w:color="auto"/>
        <w:bottom w:val="none" w:sz="0" w:space="0" w:color="auto"/>
        <w:right w:val="none" w:sz="0" w:space="0" w:color="auto"/>
      </w:divBdr>
    </w:div>
    <w:div w:id="1152216141">
      <w:bodyDiv w:val="1"/>
      <w:marLeft w:val="0"/>
      <w:marRight w:val="0"/>
      <w:marTop w:val="0"/>
      <w:marBottom w:val="0"/>
      <w:divBdr>
        <w:top w:val="none" w:sz="0" w:space="0" w:color="auto"/>
        <w:left w:val="none" w:sz="0" w:space="0" w:color="auto"/>
        <w:bottom w:val="none" w:sz="0" w:space="0" w:color="auto"/>
        <w:right w:val="none" w:sz="0" w:space="0" w:color="auto"/>
      </w:divBdr>
      <w:divsChild>
        <w:div w:id="1626082764">
          <w:marLeft w:val="0"/>
          <w:marRight w:val="0"/>
          <w:marTop w:val="0"/>
          <w:marBottom w:val="240"/>
          <w:divBdr>
            <w:top w:val="none" w:sz="0" w:space="0" w:color="auto"/>
            <w:left w:val="none" w:sz="0" w:space="0" w:color="auto"/>
            <w:bottom w:val="none" w:sz="0" w:space="0" w:color="auto"/>
            <w:right w:val="none" w:sz="0" w:space="0" w:color="auto"/>
          </w:divBdr>
        </w:div>
      </w:divsChild>
    </w:div>
    <w:div w:id="1345784448">
      <w:bodyDiv w:val="1"/>
      <w:marLeft w:val="0"/>
      <w:marRight w:val="0"/>
      <w:marTop w:val="0"/>
      <w:marBottom w:val="0"/>
      <w:divBdr>
        <w:top w:val="none" w:sz="0" w:space="0" w:color="auto"/>
        <w:left w:val="none" w:sz="0" w:space="0" w:color="auto"/>
        <w:bottom w:val="none" w:sz="0" w:space="0" w:color="auto"/>
        <w:right w:val="none" w:sz="0" w:space="0" w:color="auto"/>
      </w:divBdr>
    </w:div>
    <w:div w:id="14013222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625">
          <w:marLeft w:val="0"/>
          <w:marRight w:val="0"/>
          <w:marTop w:val="0"/>
          <w:marBottom w:val="240"/>
          <w:divBdr>
            <w:top w:val="none" w:sz="0" w:space="0" w:color="auto"/>
            <w:left w:val="none" w:sz="0" w:space="0" w:color="auto"/>
            <w:bottom w:val="none" w:sz="0" w:space="0" w:color="auto"/>
            <w:right w:val="none" w:sz="0" w:space="0" w:color="auto"/>
          </w:divBdr>
        </w:div>
      </w:divsChild>
    </w:div>
    <w:div w:id="1641376225">
      <w:bodyDiv w:val="1"/>
      <w:marLeft w:val="0"/>
      <w:marRight w:val="0"/>
      <w:marTop w:val="0"/>
      <w:marBottom w:val="0"/>
      <w:divBdr>
        <w:top w:val="none" w:sz="0" w:space="0" w:color="auto"/>
        <w:left w:val="none" w:sz="0" w:space="0" w:color="auto"/>
        <w:bottom w:val="none" w:sz="0" w:space="0" w:color="auto"/>
        <w:right w:val="none" w:sz="0" w:space="0" w:color="auto"/>
      </w:divBdr>
      <w:divsChild>
        <w:div w:id="15935386">
          <w:marLeft w:val="0"/>
          <w:marRight w:val="0"/>
          <w:marTop w:val="0"/>
          <w:marBottom w:val="240"/>
          <w:divBdr>
            <w:top w:val="none" w:sz="0" w:space="0" w:color="auto"/>
            <w:left w:val="none" w:sz="0" w:space="0" w:color="auto"/>
            <w:bottom w:val="none" w:sz="0" w:space="0" w:color="auto"/>
            <w:right w:val="none" w:sz="0" w:space="0" w:color="auto"/>
          </w:divBdr>
        </w:div>
      </w:divsChild>
    </w:div>
    <w:div w:id="1745911014">
      <w:bodyDiv w:val="1"/>
      <w:marLeft w:val="0"/>
      <w:marRight w:val="0"/>
      <w:marTop w:val="0"/>
      <w:marBottom w:val="0"/>
      <w:divBdr>
        <w:top w:val="none" w:sz="0" w:space="0" w:color="auto"/>
        <w:left w:val="none" w:sz="0" w:space="0" w:color="auto"/>
        <w:bottom w:val="none" w:sz="0" w:space="0" w:color="auto"/>
        <w:right w:val="none" w:sz="0" w:space="0" w:color="auto"/>
      </w:divBdr>
      <w:divsChild>
        <w:div w:id="1767266997">
          <w:marLeft w:val="0"/>
          <w:marRight w:val="0"/>
          <w:marTop w:val="0"/>
          <w:marBottom w:val="240"/>
          <w:divBdr>
            <w:top w:val="none" w:sz="0" w:space="0" w:color="auto"/>
            <w:left w:val="none" w:sz="0" w:space="0" w:color="auto"/>
            <w:bottom w:val="none" w:sz="0" w:space="0" w:color="auto"/>
            <w:right w:val="none" w:sz="0" w:space="0" w:color="auto"/>
          </w:divBdr>
        </w:div>
      </w:divsChild>
    </w:div>
    <w:div w:id="1756317660">
      <w:bodyDiv w:val="1"/>
      <w:marLeft w:val="0"/>
      <w:marRight w:val="0"/>
      <w:marTop w:val="0"/>
      <w:marBottom w:val="0"/>
      <w:divBdr>
        <w:top w:val="none" w:sz="0" w:space="0" w:color="auto"/>
        <w:left w:val="none" w:sz="0" w:space="0" w:color="auto"/>
        <w:bottom w:val="none" w:sz="0" w:space="0" w:color="auto"/>
        <w:right w:val="none" w:sz="0" w:space="0" w:color="auto"/>
      </w:divBdr>
    </w:div>
    <w:div w:id="2007399533">
      <w:bodyDiv w:val="1"/>
      <w:marLeft w:val="0"/>
      <w:marRight w:val="0"/>
      <w:marTop w:val="0"/>
      <w:marBottom w:val="0"/>
      <w:divBdr>
        <w:top w:val="none" w:sz="0" w:space="0" w:color="auto"/>
        <w:left w:val="none" w:sz="0" w:space="0" w:color="auto"/>
        <w:bottom w:val="none" w:sz="0" w:space="0" w:color="auto"/>
        <w:right w:val="none" w:sz="0" w:space="0" w:color="auto"/>
      </w:divBdr>
      <w:divsChild>
        <w:div w:id="1252589704">
          <w:marLeft w:val="0"/>
          <w:marRight w:val="0"/>
          <w:marTop w:val="0"/>
          <w:marBottom w:val="240"/>
          <w:divBdr>
            <w:top w:val="none" w:sz="0" w:space="0" w:color="auto"/>
            <w:left w:val="none" w:sz="0" w:space="0" w:color="auto"/>
            <w:bottom w:val="none" w:sz="0" w:space="0" w:color="auto"/>
            <w:right w:val="none" w:sz="0" w:space="0" w:color="auto"/>
          </w:divBdr>
        </w:div>
      </w:divsChild>
    </w:div>
    <w:div w:id="2093580070">
      <w:bodyDiv w:val="1"/>
      <w:marLeft w:val="0"/>
      <w:marRight w:val="0"/>
      <w:marTop w:val="0"/>
      <w:marBottom w:val="0"/>
      <w:divBdr>
        <w:top w:val="none" w:sz="0" w:space="0" w:color="auto"/>
        <w:left w:val="none" w:sz="0" w:space="0" w:color="auto"/>
        <w:bottom w:val="none" w:sz="0" w:space="0" w:color="auto"/>
        <w:right w:val="none" w:sz="0" w:space="0" w:color="auto"/>
      </w:divBdr>
      <w:divsChild>
        <w:div w:id="1551308274">
          <w:marLeft w:val="0"/>
          <w:marRight w:val="0"/>
          <w:marTop w:val="0"/>
          <w:marBottom w:val="240"/>
          <w:divBdr>
            <w:top w:val="none" w:sz="0" w:space="0" w:color="auto"/>
            <w:left w:val="none" w:sz="0" w:space="0" w:color="auto"/>
            <w:bottom w:val="none" w:sz="0" w:space="0" w:color="auto"/>
            <w:right w:val="none" w:sz="0" w:space="0" w:color="auto"/>
          </w:divBdr>
        </w:div>
      </w:divsChild>
    </w:div>
    <w:div w:id="2117872069">
      <w:bodyDiv w:val="1"/>
      <w:marLeft w:val="0"/>
      <w:marRight w:val="0"/>
      <w:marTop w:val="0"/>
      <w:marBottom w:val="0"/>
      <w:divBdr>
        <w:top w:val="none" w:sz="0" w:space="0" w:color="auto"/>
        <w:left w:val="none" w:sz="0" w:space="0" w:color="auto"/>
        <w:bottom w:val="none" w:sz="0" w:space="0" w:color="auto"/>
        <w:right w:val="none" w:sz="0" w:space="0" w:color="auto"/>
      </w:divBdr>
      <w:divsChild>
        <w:div w:id="141697356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6532&amp;MevzuatIliski=0&amp;sourceXmlSearch=Y%C3%BCksek%C3%B6%C4%9Fretim%20Kurumlar%C4%B1%20%C3%96%C4%9Frenci%20Disiplin%20Y%C3%B6netmeli%C4%9Fi" TargetMode="External"/><Relationship Id="rId3" Type="http://schemas.openxmlformats.org/officeDocument/2006/relationships/settings" Target="settings.xml"/><Relationship Id="rId7" Type="http://schemas.openxmlformats.org/officeDocument/2006/relationships/hyperlink" Target="mailto:hamzaoglum@mef.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zaoglum@mef.edu.t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1203</Words>
  <Characters>6862</Characters>
  <Application>Microsoft Office Word</Application>
  <DocSecurity>0</DocSecurity>
  <Lines>57</Lines>
  <Paragraphs>16</Paragraphs>
  <ScaleCrop>false</ScaleCrop>
  <HeadingPairs>
    <vt:vector size="2" baseType="variant">
      <vt:variant>
        <vt:lpstr>Başlık</vt:lpstr>
      </vt:variant>
      <vt:variant>
        <vt:i4>1</vt:i4>
      </vt:variant>
    </vt:vector>
  </HeadingPairs>
  <TitlesOfParts>
    <vt:vector size="1" baseType="lpstr">
      <vt:lpstr>Learning outcomes and competences</vt:lpstr>
    </vt:vector>
  </TitlesOfParts>
  <Company>FIBA HOLDING</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anjariittar</dc:creator>
  <cp:lastModifiedBy>Microsoft Office User</cp:lastModifiedBy>
  <cp:revision>3</cp:revision>
  <cp:lastPrinted>2014-05-28T12:51:00Z</cp:lastPrinted>
  <dcterms:created xsi:type="dcterms:W3CDTF">2019-09-10T12:09:00Z</dcterms:created>
  <dcterms:modified xsi:type="dcterms:W3CDTF">2019-09-10T12:09:00Z</dcterms:modified>
</cp:coreProperties>
</file>