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  <w:gridCol w:w="95"/>
      </w:tblGrid>
      <w:tr w:rsidR="00085C06" w:rsidRPr="005C0A44" w:rsidTr="000F09C8">
        <w:trPr>
          <w:gridAfter w:val="1"/>
          <w:wAfter w:w="50" w:type="dxa"/>
          <w:trHeight w:val="57"/>
          <w:tblCellSpacing w:w="15" w:type="dxa"/>
        </w:trPr>
        <w:tc>
          <w:tcPr>
            <w:tcW w:w="90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06" w:rsidRPr="005C0A44" w:rsidRDefault="00085C06" w:rsidP="0008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085C06" w:rsidRPr="005C0A44" w:rsidTr="00FB2865">
        <w:trPr>
          <w:tblCellSpacing w:w="15" w:type="dxa"/>
        </w:trPr>
        <w:tc>
          <w:tcPr>
            <w:tcW w:w="9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8E9" w:rsidRPr="005C0A44" w:rsidRDefault="00085C06" w:rsidP="00085C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C0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="002D0B28" w:rsidRPr="005C0A44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eastAsia="tr-TR"/>
              </w:rPr>
              <w:drawing>
                <wp:inline distT="0" distB="0" distL="0" distR="0">
                  <wp:extent cx="4425360" cy="1659510"/>
                  <wp:effectExtent l="19050" t="0" r="0" b="0"/>
                  <wp:docPr id="1" name="0 Resim" descr="WB_eLibrary_1500x4000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eLibrary_1500x4000_we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027" cy="165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80F" w:rsidRPr="005C0A44" w:rsidRDefault="0098180F" w:rsidP="0098180F">
            <w:pPr>
              <w:pStyle w:val="NormalWeb"/>
              <w:shd w:val="clear" w:color="auto" w:fill="FFFFFF"/>
              <w:rPr>
                <w:rStyle w:val="Gl"/>
                <w:color w:val="auto"/>
              </w:rPr>
            </w:pPr>
            <w:r w:rsidRPr="005C0A44">
              <w:rPr>
                <w:color w:val="auto"/>
              </w:rPr>
              <w:t> </w:t>
            </w:r>
            <w:r w:rsidRPr="005C0A44">
              <w:rPr>
                <w:rStyle w:val="Gl"/>
                <w:color w:val="auto"/>
              </w:rPr>
              <w:t>World Bank E- Library</w:t>
            </w:r>
          </w:p>
          <w:p w:rsidR="00526241" w:rsidRPr="005C0A44" w:rsidRDefault="0098180F" w:rsidP="0098180F">
            <w:pPr>
              <w:pStyle w:val="NormalWeb"/>
              <w:shd w:val="clear" w:color="auto" w:fill="FFFFFF"/>
              <w:rPr>
                <w:color w:val="auto"/>
              </w:rPr>
            </w:pPr>
            <w:r w:rsidRPr="005C0A44">
              <w:rPr>
                <w:color w:val="auto"/>
              </w:rPr>
              <w:t xml:space="preserve">Dünya Bankası’nın yayınladığı </w:t>
            </w:r>
            <w:r w:rsidR="004B4C16">
              <w:rPr>
                <w:color w:val="auto"/>
              </w:rPr>
              <w:t>1</w:t>
            </w:r>
            <w:r w:rsidR="003E6F4C">
              <w:rPr>
                <w:color w:val="auto"/>
              </w:rPr>
              <w:t>5</w:t>
            </w:r>
            <w:r w:rsidR="009C3BFC">
              <w:rPr>
                <w:color w:val="auto"/>
              </w:rPr>
              <w:t>.</w:t>
            </w:r>
            <w:r w:rsidR="003E6F4C">
              <w:rPr>
                <w:color w:val="auto"/>
              </w:rPr>
              <w:t>0</w:t>
            </w:r>
            <w:r w:rsidR="004B4C16">
              <w:rPr>
                <w:color w:val="auto"/>
              </w:rPr>
              <w:t>00 ‘</w:t>
            </w:r>
            <w:r w:rsidR="003E6F4C">
              <w:rPr>
                <w:color w:val="auto"/>
              </w:rPr>
              <w:t>i</w:t>
            </w:r>
            <w:r w:rsidR="004B4C16">
              <w:rPr>
                <w:color w:val="auto"/>
              </w:rPr>
              <w:t xml:space="preserve">n üzerinde </w:t>
            </w:r>
            <w:r w:rsidRPr="005C0A44">
              <w:rPr>
                <w:color w:val="auto"/>
              </w:rPr>
              <w:t>tam metin kitap, rapor ve diğer dökümanları içeren bir elektronik portaldır.</w:t>
            </w:r>
          </w:p>
          <w:p w:rsidR="00526241" w:rsidRPr="005C0A44" w:rsidRDefault="00526241" w:rsidP="00526241">
            <w:pPr>
              <w:pStyle w:val="NormalWeb"/>
              <w:shd w:val="clear" w:color="auto" w:fill="FFFFFF"/>
              <w:rPr>
                <w:color w:val="auto"/>
              </w:rPr>
            </w:pPr>
            <w:r w:rsidRPr="005C0A44">
              <w:rPr>
                <w:b/>
                <w:bCs/>
                <w:color w:val="auto"/>
              </w:rPr>
              <w:t>İÇERİK:</w:t>
            </w:r>
          </w:p>
          <w:p w:rsidR="006E63AB" w:rsidRDefault="006E63AB" w:rsidP="006E63AB">
            <w:pPr>
              <w:pStyle w:val="NormalWeb"/>
              <w:shd w:val="clear" w:color="auto" w:fill="FFFFFF"/>
              <w:rPr>
                <w:b/>
                <w:bCs/>
                <w:color w:val="auto"/>
                <w:u w:val="single"/>
                <w:lang w:val="en-US"/>
              </w:rPr>
            </w:pPr>
            <w:r w:rsidRPr="009A5A4F">
              <w:rPr>
                <w:rFonts w:hint="eastAsia"/>
                <w:b/>
                <w:bCs/>
                <w:color w:val="auto"/>
                <w:u w:val="single"/>
              </w:rPr>
              <w:t>KİTAPLAR</w:t>
            </w:r>
            <w:r w:rsidRPr="009A5A4F">
              <w:rPr>
                <w:rFonts w:hint="eastAsia"/>
                <w:b/>
                <w:bCs/>
                <w:color w:val="auto"/>
                <w:u w:val="single"/>
                <w:lang w:val="en-US"/>
              </w:rPr>
              <w:t xml:space="preserve">: </w:t>
            </w:r>
          </w:p>
          <w:p w:rsidR="0081481E" w:rsidRPr="0081481E" w:rsidRDefault="0081481E" w:rsidP="006E63AB">
            <w:pPr>
              <w:pStyle w:val="NormalWeb"/>
              <w:shd w:val="clear" w:color="auto" w:fill="FFFFFF"/>
              <w:rPr>
                <w:color w:val="auto"/>
              </w:rPr>
            </w:pPr>
            <w:proofErr w:type="gramStart"/>
            <w:r>
              <w:rPr>
                <w:color w:val="auto"/>
              </w:rPr>
              <w:t>Kapsam :</w:t>
            </w:r>
            <w:proofErr w:type="gramEnd"/>
            <w:r>
              <w:rPr>
                <w:color w:val="auto"/>
              </w:rPr>
              <w:t xml:space="preserve"> </w:t>
            </w:r>
            <w:r w:rsidRPr="0081481E">
              <w:rPr>
                <w:color w:val="auto"/>
              </w:rPr>
              <w:t>1990’dan günümüze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</w:rPr>
              <w:t xml:space="preserve">World Bank Temel Yıllık Yayınları 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</w:rPr>
              <w:t>Veri Yayınları</w:t>
            </w:r>
            <w:r w:rsidRPr="009A5A4F">
              <w:rPr>
                <w:rFonts w:hint="eastAsia"/>
                <w:color w:val="auto"/>
                <w:lang w:val="en-US"/>
              </w:rPr>
              <w:t xml:space="preserve"> 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</w:rPr>
              <w:t>Bölgesel ve Konulu Seri Yayınlar</w:t>
            </w:r>
            <w:r w:rsidRPr="009A5A4F">
              <w:rPr>
                <w:rFonts w:hint="eastAsia"/>
                <w:color w:val="auto"/>
                <w:lang w:val="en-US"/>
              </w:rPr>
              <w:t xml:space="preserve"> 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</w:rPr>
              <w:t>Eğitim Rehberleri ve El Kitapçığı</w:t>
            </w:r>
            <w:r w:rsidRPr="009A5A4F">
              <w:rPr>
                <w:rFonts w:hint="eastAsia"/>
                <w:color w:val="auto"/>
                <w:lang w:val="en-US"/>
              </w:rPr>
              <w:t xml:space="preserve"> </w:t>
            </w:r>
          </w:p>
          <w:p w:rsidR="006E63AB" w:rsidRPr="009A5A4F" w:rsidRDefault="006E63AB" w:rsidP="006E63AB">
            <w:pPr>
              <w:pStyle w:val="NormalWeb"/>
              <w:shd w:val="clear" w:color="auto" w:fill="FFFFFF"/>
              <w:rPr>
                <w:b/>
                <w:color w:val="auto"/>
                <w:u w:val="single"/>
              </w:rPr>
            </w:pPr>
            <w:r w:rsidRPr="009A5A4F">
              <w:rPr>
                <w:rFonts w:hint="eastAsia"/>
                <w:b/>
                <w:bCs/>
                <w:color w:val="auto"/>
                <w:u w:val="single"/>
              </w:rPr>
              <w:t>DERGİLER</w:t>
            </w:r>
            <w:r w:rsidRPr="009A5A4F">
              <w:rPr>
                <w:rFonts w:hint="eastAsia"/>
                <w:b/>
                <w:bCs/>
                <w:color w:val="auto"/>
                <w:u w:val="single"/>
                <w:lang w:val="en-US"/>
              </w:rPr>
              <w:t xml:space="preserve">: </w:t>
            </w:r>
            <w:r w:rsidRPr="009A5A4F">
              <w:rPr>
                <w:rFonts w:hint="eastAsia"/>
                <w:b/>
                <w:bCs/>
                <w:color w:val="auto"/>
                <w:u w:val="single"/>
              </w:rPr>
              <w:t xml:space="preserve">    </w:t>
            </w:r>
          </w:p>
          <w:p w:rsidR="0081481E" w:rsidRPr="0081481E" w:rsidRDefault="0081481E" w:rsidP="0081481E">
            <w:pPr>
              <w:pStyle w:val="NormalWeb"/>
              <w:shd w:val="clear" w:color="auto" w:fill="FFFFFF"/>
              <w:ind w:left="360"/>
              <w:rPr>
                <w:color w:val="auto"/>
              </w:rPr>
            </w:pPr>
            <w:r w:rsidRPr="005C0A44">
              <w:rPr>
                <w:noProof/>
                <w:color w:val="auto"/>
              </w:rPr>
              <w:drawing>
                <wp:inline distT="0" distB="0" distL="0" distR="0" wp14:anchorId="7D45D1A3" wp14:editId="7A8861AF">
                  <wp:extent cx="1057275" cy="1369133"/>
                  <wp:effectExtent l="0" t="0" r="0" b="0"/>
                  <wp:docPr id="2" name="2 Resim" descr="images-180x139_icon_econ_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80x139_icon_econ_review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79" cy="137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0A44">
              <w:rPr>
                <w:noProof/>
                <w:color w:val="auto"/>
              </w:rPr>
              <w:drawing>
                <wp:inline distT="0" distB="0" distL="0" distR="0" wp14:anchorId="3236C264" wp14:editId="79CC47EC">
                  <wp:extent cx="1038094" cy="1344295"/>
                  <wp:effectExtent l="0" t="0" r="0" b="0"/>
                  <wp:docPr id="3" name="4 Resim" descr="images-180x139_icon_research_obser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80x139_icon_research_observ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45" cy="135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iCs/>
                <w:color w:val="auto"/>
                <w:lang w:val="en-US"/>
              </w:rPr>
              <w:t>World Bank Economic Review</w:t>
            </w:r>
            <w:r w:rsidRPr="009A5A4F">
              <w:rPr>
                <w:rFonts w:hint="eastAsia"/>
                <w:color w:val="auto"/>
                <w:lang w:val="en-US"/>
              </w:rPr>
              <w:t xml:space="preserve"> </w:t>
            </w:r>
            <w:r w:rsidR="008017DD">
              <w:rPr>
                <w:color w:val="auto"/>
                <w:lang w:val="en-US"/>
              </w:rPr>
              <w:t xml:space="preserve">(1996- </w:t>
            </w:r>
            <w:proofErr w:type="spellStart"/>
            <w:r w:rsidR="008017DD">
              <w:rPr>
                <w:color w:val="auto"/>
                <w:lang w:val="en-US"/>
              </w:rPr>
              <w:t>günümüze</w:t>
            </w:r>
            <w:proofErr w:type="spellEnd"/>
            <w:r w:rsidR="008017DD">
              <w:rPr>
                <w:color w:val="auto"/>
                <w:lang w:val="en-US"/>
              </w:rPr>
              <w:t>)</w:t>
            </w:r>
            <w:r w:rsidR="0081481E" w:rsidRPr="005C0A44">
              <w:rPr>
                <w:noProof/>
                <w:color w:val="auto"/>
              </w:rPr>
              <w:t xml:space="preserve"> 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iCs/>
                <w:color w:val="auto"/>
                <w:lang w:val="en-US"/>
              </w:rPr>
              <w:t>World Bank Research Observer</w:t>
            </w:r>
            <w:r w:rsidR="006860BB">
              <w:rPr>
                <w:iCs/>
                <w:color w:val="auto"/>
                <w:lang w:val="en-US"/>
              </w:rPr>
              <w:t xml:space="preserve"> </w:t>
            </w:r>
            <w:r w:rsidR="006860BB">
              <w:rPr>
                <w:color w:val="auto"/>
                <w:lang w:val="en-US"/>
              </w:rPr>
              <w:t xml:space="preserve">(1996- </w:t>
            </w:r>
            <w:proofErr w:type="spellStart"/>
            <w:r w:rsidR="006860BB">
              <w:rPr>
                <w:color w:val="auto"/>
                <w:lang w:val="en-US"/>
              </w:rPr>
              <w:t>günümüze</w:t>
            </w:r>
            <w:proofErr w:type="spellEnd"/>
            <w:r w:rsidR="006860BB">
              <w:rPr>
                <w:color w:val="auto"/>
                <w:lang w:val="en-US"/>
              </w:rPr>
              <w:t>)</w:t>
            </w:r>
          </w:p>
          <w:p w:rsidR="0081481E" w:rsidRDefault="00DB648C" w:rsidP="0081481E">
            <w:pPr>
              <w:pStyle w:val="NormalWeb"/>
              <w:shd w:val="clear" w:color="auto" w:fill="FFFFFF"/>
              <w:ind w:left="360"/>
              <w:rPr>
                <w:iCs/>
                <w:color w:val="auto"/>
                <w:lang w:val="en-US"/>
              </w:rPr>
            </w:pPr>
            <w:r w:rsidRPr="005C0A44">
              <w:rPr>
                <w:noProof/>
                <w:color w:val="auto"/>
              </w:rPr>
              <w:drawing>
                <wp:inline distT="0" distB="0" distL="0" distR="0" wp14:anchorId="6F80CADA" wp14:editId="3AF30B13">
                  <wp:extent cx="1044469" cy="1352550"/>
                  <wp:effectExtent l="0" t="0" r="0" b="0"/>
                  <wp:docPr id="8" name="1 Resim" descr="images-180x139_icon_dev_outr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80x139_icon_dev_outreac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52" cy="136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81E">
              <w:rPr>
                <w:iCs/>
                <w:color w:val="auto"/>
                <w:lang w:val="en-US"/>
              </w:rPr>
              <w:t xml:space="preserve"> </w:t>
            </w:r>
          </w:p>
          <w:p w:rsidR="0081481E" w:rsidRPr="00DB648C" w:rsidRDefault="0081481E" w:rsidP="0081481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color w:val="auto"/>
              </w:rPr>
            </w:pPr>
            <w:proofErr w:type="spellStart"/>
            <w:r>
              <w:rPr>
                <w:iCs/>
                <w:color w:val="auto"/>
                <w:lang w:val="en-US"/>
              </w:rPr>
              <w:t>Tüm</w:t>
            </w:r>
            <w:proofErr w:type="spellEnd"/>
            <w:r>
              <w:rPr>
                <w:iCs/>
                <w:color w:val="auto"/>
                <w:lang w:val="en-US"/>
              </w:rPr>
              <w:t xml:space="preserve"> </w:t>
            </w:r>
            <w:r w:rsidRPr="009A5A4F">
              <w:rPr>
                <w:rFonts w:hint="eastAsia"/>
                <w:iCs/>
                <w:color w:val="auto"/>
                <w:lang w:val="en-US"/>
              </w:rPr>
              <w:t>Development Outreach</w:t>
            </w:r>
            <w:r>
              <w:rPr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iCs/>
                <w:color w:val="auto"/>
                <w:lang w:val="en-US"/>
              </w:rPr>
              <w:t>sayıları</w:t>
            </w:r>
            <w:proofErr w:type="spellEnd"/>
            <w:r>
              <w:rPr>
                <w:iCs/>
                <w:color w:val="auto"/>
                <w:lang w:val="en-US"/>
              </w:rPr>
              <w:t xml:space="preserve"> </w:t>
            </w:r>
          </w:p>
          <w:p w:rsidR="00DB648C" w:rsidRPr="009A5A4F" w:rsidRDefault="00DB648C" w:rsidP="00DB648C">
            <w:pPr>
              <w:pStyle w:val="NormalWeb"/>
              <w:shd w:val="clear" w:color="auto" w:fill="FFFFFF"/>
              <w:rPr>
                <w:color w:val="auto"/>
              </w:rPr>
            </w:pPr>
          </w:p>
          <w:p w:rsidR="006E63AB" w:rsidRPr="009A5A4F" w:rsidRDefault="006E63AB" w:rsidP="006E63AB">
            <w:pPr>
              <w:pStyle w:val="NormalWeb"/>
              <w:shd w:val="clear" w:color="auto" w:fill="FFFFFF"/>
              <w:rPr>
                <w:b/>
                <w:color w:val="auto"/>
                <w:u w:val="single"/>
              </w:rPr>
            </w:pPr>
            <w:r w:rsidRPr="009A5A4F">
              <w:rPr>
                <w:b/>
                <w:bCs/>
                <w:color w:val="auto"/>
                <w:u w:val="single"/>
              </w:rPr>
              <w:t xml:space="preserve">ARAŞTIRMA </w:t>
            </w:r>
            <w:proofErr w:type="gramStart"/>
            <w:r w:rsidRPr="009A5A4F">
              <w:rPr>
                <w:b/>
                <w:bCs/>
                <w:color w:val="auto"/>
                <w:u w:val="single"/>
              </w:rPr>
              <w:t xml:space="preserve">DOKUMANLARI </w:t>
            </w:r>
            <w:r w:rsidRPr="009A5A4F">
              <w:rPr>
                <w:rFonts w:hint="eastAsia"/>
                <w:b/>
                <w:bCs/>
                <w:color w:val="auto"/>
                <w:u w:val="single"/>
                <w:lang w:val="en-US"/>
              </w:rPr>
              <w:t>:</w:t>
            </w:r>
            <w:proofErr w:type="gramEnd"/>
            <w:r w:rsidRPr="009A5A4F">
              <w:rPr>
                <w:rFonts w:hint="eastAsia"/>
                <w:b/>
                <w:bCs/>
                <w:color w:val="auto"/>
                <w:u w:val="single"/>
                <w:lang w:val="en-US"/>
              </w:rPr>
              <w:t xml:space="preserve"> 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  <w:lang w:val="en-US"/>
              </w:rPr>
              <w:t>Policy Research Working Papers</w:t>
            </w:r>
          </w:p>
          <w:p w:rsidR="000D2E79" w:rsidRPr="009A5A4F" w:rsidRDefault="009A5A4F" w:rsidP="006E63A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  <w:lang w:val="en-US"/>
              </w:rPr>
              <w:t>World Bank Discussion Papers</w:t>
            </w:r>
          </w:p>
          <w:p w:rsidR="000D2E79" w:rsidRPr="006860BB" w:rsidRDefault="009A5A4F" w:rsidP="006E63A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color w:val="auto"/>
              </w:rPr>
            </w:pPr>
            <w:r w:rsidRPr="009A5A4F">
              <w:rPr>
                <w:rFonts w:hint="eastAsia"/>
                <w:color w:val="auto"/>
                <w:lang w:val="en-US"/>
              </w:rPr>
              <w:t>World Bank Technical Papers</w:t>
            </w:r>
          </w:p>
          <w:p w:rsidR="006860BB" w:rsidRDefault="006860BB" w:rsidP="006E63AB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World Bank </w:t>
            </w:r>
            <w:proofErr w:type="spellStart"/>
            <w:r>
              <w:rPr>
                <w:color w:val="auto"/>
              </w:rPr>
              <w:t>Working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Papers</w:t>
            </w:r>
            <w:proofErr w:type="spellEnd"/>
          </w:p>
          <w:p w:rsidR="006860BB" w:rsidRPr="006860BB" w:rsidRDefault="006860BB" w:rsidP="006860BB">
            <w:pPr>
              <w:pStyle w:val="NormalWeb"/>
              <w:shd w:val="clear" w:color="auto" w:fill="FFFFFF"/>
              <w:rPr>
                <w:rStyle w:val="Gl"/>
                <w:color w:val="000000"/>
                <w:u w:val="single"/>
                <w:shd w:val="clear" w:color="auto" w:fill="FFFFFF"/>
              </w:rPr>
            </w:pPr>
            <w:r w:rsidRPr="006860BB">
              <w:rPr>
                <w:rStyle w:val="Gl"/>
                <w:color w:val="000000"/>
                <w:u w:val="single"/>
                <w:shd w:val="clear" w:color="auto" w:fill="FFFFFF"/>
              </w:rPr>
              <w:t xml:space="preserve">YAYIN SERİLERİ </w:t>
            </w:r>
          </w:p>
          <w:p w:rsidR="006860BB" w:rsidRDefault="006860BB" w:rsidP="006860BB">
            <w:pPr>
              <w:pStyle w:val="NormalWeb"/>
              <w:shd w:val="clear" w:color="auto" w:fill="FFFFFF"/>
              <w:rPr>
                <w:color w:val="auto"/>
              </w:rPr>
            </w:pPr>
            <w:r w:rsidRPr="006860BB">
              <w:rPr>
                <w:color w:val="auto"/>
              </w:rPr>
              <w:t xml:space="preserve">Yayın Serileri, World </w:t>
            </w:r>
            <w:proofErr w:type="gramStart"/>
            <w:r w:rsidRPr="006860BB">
              <w:rPr>
                <w:color w:val="auto"/>
              </w:rPr>
              <w:t>Bank’ın  periyodik</w:t>
            </w:r>
            <w:proofErr w:type="gramEnd"/>
            <w:r w:rsidRPr="006860BB">
              <w:rPr>
                <w:color w:val="auto"/>
              </w:rPr>
              <w:t xml:space="preserve"> olarak, genellikle 6 ayda bir  yayınlanan resmi Dünya Bankası raporlarıdır. Bunlar bölgelerdeki veya belirli sektörlerdeki mevcut ekonomik durum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hakkında</w:t>
            </w:r>
            <w:r w:rsidRPr="006860B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bilgi</w:t>
            </w:r>
            <w:proofErr w:type="gramEnd"/>
            <w:r>
              <w:rPr>
                <w:color w:val="auto"/>
              </w:rPr>
              <w:t xml:space="preserve"> vermektedir. </w:t>
            </w:r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9" w:history="1">
              <w:proofErr w:type="spellStart"/>
              <w:r w:rsidR="006860BB" w:rsidRPr="006860BB">
                <w:rPr>
                  <w:rStyle w:val="Kpr"/>
                  <w:color w:val="auto"/>
                </w:rPr>
                <w:t>Africa's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Pulse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0" w:history="1">
              <w:r w:rsidR="006860BB" w:rsidRPr="006860BB">
                <w:rPr>
                  <w:rStyle w:val="Kpr"/>
                  <w:color w:val="auto"/>
                </w:rPr>
                <w:t xml:space="preserve">Latin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America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and Caribbean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Poverty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and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Labor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Brief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1" w:history="1">
              <w:r w:rsidR="006860BB" w:rsidRPr="006860BB">
                <w:rPr>
                  <w:rStyle w:val="Kpr"/>
                  <w:color w:val="auto"/>
                </w:rPr>
                <w:t xml:space="preserve">Latin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American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and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the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Caribbean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Semiannual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Report</w:t>
              </w:r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2" w:history="1">
              <w:proofErr w:type="spellStart"/>
              <w:r w:rsidR="006860BB" w:rsidRPr="006860BB">
                <w:rPr>
                  <w:rStyle w:val="Kpr"/>
                  <w:color w:val="auto"/>
                </w:rPr>
                <w:t>Middle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East and North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Africa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Data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Book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3" w:history="1">
              <w:proofErr w:type="spellStart"/>
              <w:r w:rsidR="006860BB" w:rsidRPr="006860BB">
                <w:rPr>
                  <w:rStyle w:val="Kpr"/>
                  <w:color w:val="auto"/>
                </w:rPr>
                <w:t>Middle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East and North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Africa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Economic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Monitor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4" w:history="1">
              <w:r w:rsidR="006860BB" w:rsidRPr="006860BB">
                <w:rPr>
                  <w:rStyle w:val="Kpr"/>
                  <w:color w:val="auto"/>
                </w:rPr>
                <w:t xml:space="preserve">South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Asia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Economic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Focus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5" w:history="1">
              <w:proofErr w:type="spellStart"/>
              <w:r w:rsidR="006860BB" w:rsidRPr="006860BB">
                <w:rPr>
                  <w:rStyle w:val="Kpr"/>
                  <w:color w:val="auto"/>
                </w:rPr>
                <w:t>State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and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Trends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of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Carbon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Pricing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6" w:history="1">
              <w:proofErr w:type="spellStart"/>
              <w:r w:rsidR="006860BB" w:rsidRPr="006860BB">
                <w:rPr>
                  <w:rStyle w:val="Kpr"/>
                  <w:color w:val="auto"/>
                </w:rPr>
                <w:t>Sustainable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Energy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for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All</w:t>
              </w:r>
              <w:proofErr w:type="spellEnd"/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7" w:history="1">
              <w:r w:rsidR="006860BB" w:rsidRPr="006860BB">
                <w:rPr>
                  <w:rStyle w:val="Kpr"/>
                  <w:color w:val="auto"/>
                </w:rPr>
                <w:t xml:space="preserve">World Bank East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Asia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and Pacific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Economic</w:t>
              </w:r>
              <w:proofErr w:type="spellEnd"/>
              <w:r w:rsidR="006860BB" w:rsidRPr="006860BB">
                <w:rPr>
                  <w:rStyle w:val="Kpr"/>
                  <w:color w:val="auto"/>
                </w:rPr>
                <w:t xml:space="preserve"> Update</w:t>
              </w:r>
            </w:hyperlink>
          </w:p>
          <w:p w:rsidR="006860BB" w:rsidRPr="006860BB" w:rsidRDefault="008620D8" w:rsidP="006860BB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auto"/>
              </w:rPr>
            </w:pPr>
            <w:hyperlink r:id="rId18" w:history="1">
              <w:r w:rsidR="006860BB" w:rsidRPr="006860BB">
                <w:rPr>
                  <w:rStyle w:val="Kpr"/>
                  <w:color w:val="auto"/>
                </w:rPr>
                <w:t xml:space="preserve">World Development Report Background </w:t>
              </w:r>
              <w:proofErr w:type="spellStart"/>
              <w:r w:rsidR="006860BB" w:rsidRPr="006860BB">
                <w:rPr>
                  <w:rStyle w:val="Kpr"/>
                  <w:color w:val="auto"/>
                </w:rPr>
                <w:t>Papers</w:t>
              </w:r>
              <w:proofErr w:type="spellEnd"/>
            </w:hyperlink>
          </w:p>
          <w:p w:rsidR="006860BB" w:rsidRDefault="006860BB" w:rsidP="006860BB">
            <w:pPr>
              <w:pStyle w:val="NormalWeb"/>
              <w:shd w:val="clear" w:color="auto" w:fill="FFFFFF"/>
              <w:rPr>
                <w:b/>
                <w:color w:val="auto"/>
                <w:u w:val="single"/>
              </w:rPr>
            </w:pPr>
            <w:r w:rsidRPr="006860BB">
              <w:rPr>
                <w:b/>
                <w:color w:val="auto"/>
                <w:u w:val="single"/>
              </w:rPr>
              <w:t>DİĞER ARAŞTIRMALAR</w:t>
            </w:r>
          </w:p>
          <w:p w:rsidR="006860BB" w:rsidRDefault="006860BB" w:rsidP="006860BB">
            <w:pPr>
              <w:pStyle w:val="NormalWeb"/>
              <w:shd w:val="clear" w:color="auto" w:fill="FFFFFF"/>
              <w:rPr>
                <w:b/>
                <w:color w:val="auto"/>
                <w:u w:val="single"/>
              </w:rPr>
            </w:pPr>
            <w:r w:rsidRPr="00DB648C">
              <w:rPr>
                <w:color w:val="auto"/>
              </w:rPr>
              <w:t>Bu koleksiyon çeşitli resmi raporlar, teknik makaleler</w:t>
            </w:r>
            <w:r w:rsidR="00DB648C" w:rsidRPr="00DB648C">
              <w:rPr>
                <w:color w:val="auto"/>
              </w:rPr>
              <w:t xml:space="preserve">, </w:t>
            </w:r>
            <w:r w:rsidRPr="00DB648C">
              <w:rPr>
                <w:color w:val="auto"/>
              </w:rPr>
              <w:t xml:space="preserve">başkanlık </w:t>
            </w:r>
            <w:r w:rsidR="00DB648C" w:rsidRPr="00DB648C">
              <w:rPr>
                <w:color w:val="auto"/>
              </w:rPr>
              <w:t xml:space="preserve">gibi kaynakları </w:t>
            </w:r>
            <w:r w:rsidRPr="00DB648C">
              <w:rPr>
                <w:color w:val="auto"/>
              </w:rPr>
              <w:t>içermektedir.</w:t>
            </w:r>
            <w:r w:rsidRPr="00DB648C">
              <w:rPr>
                <w:b/>
                <w:color w:val="auto"/>
                <w:u w:val="single"/>
              </w:rPr>
              <w:t xml:space="preserve"> </w:t>
            </w:r>
          </w:p>
          <w:p w:rsidR="00DB648C" w:rsidRPr="00DB648C" w:rsidRDefault="00DB648C" w:rsidP="006860BB">
            <w:pPr>
              <w:pStyle w:val="NormalWeb"/>
              <w:shd w:val="clear" w:color="auto" w:fill="FFFFFF"/>
              <w:rPr>
                <w:rStyle w:val="Kpr"/>
              </w:rPr>
            </w:pPr>
            <w:r w:rsidRPr="00DB648C">
              <w:rPr>
                <w:b/>
                <w:color w:val="auto"/>
              </w:rPr>
              <w:t xml:space="preserve">Diğer araştırmalar </w:t>
            </w:r>
            <w:proofErr w:type="gramStart"/>
            <w:r w:rsidRPr="00DB648C">
              <w:rPr>
                <w:b/>
                <w:color w:val="auto"/>
              </w:rPr>
              <w:t>listesi :</w:t>
            </w:r>
            <w:proofErr w:type="gramEnd"/>
            <w:r w:rsidRPr="00DB648C">
              <w:rPr>
                <w:b/>
                <w:color w:val="auto"/>
              </w:rPr>
              <w:t xml:space="preserve"> </w:t>
            </w:r>
            <w:r w:rsidRPr="00DB648C"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HYPERLINK "https://elibrary.worldbank.org/page/wb-other-research"</w:instrText>
            </w:r>
            <w:r w:rsidRPr="00DB648C">
              <w:rPr>
                <w:color w:val="auto"/>
              </w:rPr>
              <w:fldChar w:fldCharType="separate"/>
            </w:r>
            <w:r w:rsidRPr="00DB648C">
              <w:rPr>
                <w:rStyle w:val="Kpr"/>
              </w:rPr>
              <w:t>https://elibrary.worldbank.org/page/wb-other-research</w:t>
            </w:r>
          </w:p>
          <w:p w:rsidR="002A2E39" w:rsidRDefault="00DB648C" w:rsidP="006E63AB">
            <w:pPr>
              <w:pStyle w:val="NormalWeb"/>
              <w:shd w:val="clear" w:color="auto" w:fill="FFFFFF"/>
              <w:rPr>
                <w:b/>
                <w:color w:val="auto"/>
              </w:rPr>
            </w:pPr>
            <w:r w:rsidRPr="00DB648C">
              <w:rPr>
                <w:color w:val="auto"/>
              </w:rPr>
              <w:fldChar w:fldCharType="end"/>
            </w:r>
            <w:r w:rsidR="006E63AB" w:rsidRPr="009A5A4F">
              <w:rPr>
                <w:b/>
                <w:color w:val="auto"/>
                <w:u w:val="single"/>
              </w:rPr>
              <w:t>WORLD DEVELEOPMENTS INDICATORS(WDI)</w:t>
            </w:r>
            <w:r w:rsidR="006E63AB" w:rsidRPr="009A5A4F">
              <w:rPr>
                <w:b/>
                <w:color w:val="auto"/>
              </w:rPr>
              <w:t xml:space="preserve"> (Dünya Kalkınma Göstergeleri): </w:t>
            </w:r>
          </w:p>
          <w:p w:rsidR="006E63AB" w:rsidRDefault="002A2E39" w:rsidP="006E63AB">
            <w:pPr>
              <w:pStyle w:val="NormalWeb"/>
              <w:shd w:val="clear" w:color="auto" w:fill="FFFFFF"/>
              <w:rPr>
                <w:b/>
                <w:color w:val="auto"/>
              </w:rPr>
            </w:pPr>
            <w:r>
              <w:rPr>
                <w:b/>
                <w:color w:val="auto"/>
              </w:rPr>
              <w:t>*</w:t>
            </w:r>
            <w:r w:rsidR="0063047D">
              <w:rPr>
                <w:b/>
                <w:color w:val="auto"/>
              </w:rPr>
              <w:t xml:space="preserve"> Ü</w:t>
            </w:r>
            <w:r w:rsidR="006E63AB" w:rsidRPr="009A5A4F">
              <w:rPr>
                <w:b/>
                <w:color w:val="auto"/>
              </w:rPr>
              <w:t>lke bazında 50</w:t>
            </w:r>
            <w:r w:rsidR="00DB648C" w:rsidRPr="0063047D">
              <w:rPr>
                <w:color w:val="auto"/>
              </w:rPr>
              <w:t>’nin üzerinde</w:t>
            </w:r>
            <w:r w:rsidR="006E63AB" w:rsidRPr="0063047D">
              <w:rPr>
                <w:color w:val="auto"/>
              </w:rPr>
              <w:t xml:space="preserve"> gösterge </w:t>
            </w:r>
          </w:p>
          <w:p w:rsidR="002A2E39" w:rsidRPr="0063047D" w:rsidRDefault="002A2E39" w:rsidP="006E63AB">
            <w:pPr>
              <w:pStyle w:val="NormalWeb"/>
              <w:shd w:val="clear" w:color="auto" w:fill="FFFFFF"/>
              <w:rPr>
                <w:color w:val="auto"/>
                <w:u w:val="single"/>
                <w:lang w:val="en-US"/>
              </w:rPr>
            </w:pPr>
            <w:r>
              <w:rPr>
                <w:b/>
                <w:color w:val="auto"/>
              </w:rPr>
              <w:t xml:space="preserve">*Konu bazında </w:t>
            </w:r>
            <w:r w:rsidRPr="0063047D">
              <w:rPr>
                <w:color w:val="auto"/>
              </w:rPr>
              <w:t xml:space="preserve">göstergeler </w:t>
            </w:r>
            <w:proofErr w:type="gramStart"/>
            <w:r w:rsidRPr="0063047D">
              <w:rPr>
                <w:color w:val="auto"/>
              </w:rPr>
              <w:t>( Nüfus</w:t>
            </w:r>
            <w:proofErr w:type="gramEnd"/>
            <w:r w:rsidRPr="0063047D">
              <w:rPr>
                <w:color w:val="auto"/>
              </w:rPr>
              <w:t xml:space="preserve">, </w:t>
            </w:r>
            <w:r w:rsidR="00FB2865" w:rsidRPr="0063047D">
              <w:rPr>
                <w:color w:val="auto"/>
              </w:rPr>
              <w:t xml:space="preserve">Çevre, Ekonomi, </w:t>
            </w:r>
            <w:r w:rsidR="00E07C78" w:rsidRPr="0063047D">
              <w:rPr>
                <w:color w:val="auto"/>
              </w:rPr>
              <w:t xml:space="preserve">Ülkeler </w:t>
            </w:r>
            <w:r w:rsidR="00FB2865" w:rsidRPr="0063047D">
              <w:rPr>
                <w:color w:val="auto"/>
              </w:rPr>
              <w:t>ve P</w:t>
            </w:r>
            <w:r w:rsidR="00E07C78" w:rsidRPr="0063047D">
              <w:rPr>
                <w:color w:val="auto"/>
              </w:rPr>
              <w:t>iyasalar</w:t>
            </w:r>
            <w:r w:rsidR="00FB2865" w:rsidRPr="0063047D">
              <w:rPr>
                <w:color w:val="auto"/>
              </w:rPr>
              <w:t xml:space="preserve">…) </w:t>
            </w:r>
          </w:p>
          <w:p w:rsidR="00AA598C" w:rsidRDefault="0063047D" w:rsidP="0098180F">
            <w:pPr>
              <w:pStyle w:val="NormalWeb"/>
              <w:shd w:val="clear" w:color="auto" w:fill="FFFFFF"/>
              <w:rPr>
                <w:color w:val="auto"/>
              </w:rPr>
            </w:pPr>
            <w:r w:rsidRPr="0063047D">
              <w:rPr>
                <w:b/>
                <w:color w:val="auto"/>
              </w:rPr>
              <w:t xml:space="preserve">World Development </w:t>
            </w:r>
            <w:proofErr w:type="spellStart"/>
            <w:r w:rsidRPr="0063047D">
              <w:rPr>
                <w:b/>
                <w:color w:val="auto"/>
              </w:rPr>
              <w:t>Indicators</w:t>
            </w:r>
            <w:proofErr w:type="spellEnd"/>
            <w:r w:rsidRPr="0063047D">
              <w:rPr>
                <w:b/>
                <w:color w:val="auto"/>
              </w:rPr>
              <w:t xml:space="preserve"> </w:t>
            </w:r>
            <w:proofErr w:type="gramStart"/>
            <w:r w:rsidR="00DB648C" w:rsidRPr="0063047D">
              <w:rPr>
                <w:b/>
                <w:color w:val="auto"/>
              </w:rPr>
              <w:t>Listesi</w:t>
            </w:r>
            <w:r w:rsidR="00DB648C" w:rsidRPr="00DB648C">
              <w:rPr>
                <w:color w:val="auto"/>
              </w:rPr>
              <w:t xml:space="preserve"> </w:t>
            </w:r>
            <w:r w:rsidR="00DB648C">
              <w:rPr>
                <w:color w:val="auto"/>
              </w:rPr>
              <w:t>:</w:t>
            </w:r>
            <w:proofErr w:type="gramEnd"/>
            <w:r w:rsidR="00DB648C">
              <w:rPr>
                <w:color w:val="auto"/>
              </w:rPr>
              <w:t xml:space="preserve"> </w:t>
            </w:r>
            <w:hyperlink r:id="rId19" w:history="1">
              <w:r w:rsidR="00DB648C" w:rsidRPr="0098485F">
                <w:rPr>
                  <w:rStyle w:val="Kpr"/>
                </w:rPr>
                <w:t>https://elibrary.worldbank.org/page/wb-indicators-data</w:t>
              </w:r>
            </w:hyperlink>
          </w:p>
          <w:p w:rsidR="00EE1A28" w:rsidRPr="005C0A44" w:rsidRDefault="003B01A6" w:rsidP="00EE1A28">
            <w:pPr>
              <w:pStyle w:val="NormalWeb"/>
              <w:shd w:val="clear" w:color="auto" w:fill="FFFFFF"/>
              <w:rPr>
                <w:b/>
                <w:color w:val="auto"/>
              </w:rPr>
            </w:pPr>
            <w:r>
              <w:rPr>
                <w:rStyle w:val="Vurgu"/>
                <w:color w:val="000000"/>
                <w:shd w:val="clear" w:color="auto" w:fill="FFFFFF"/>
              </w:rPr>
              <w:t> </w:t>
            </w:r>
            <w:r w:rsidR="0098180F" w:rsidRPr="005C0A44">
              <w:rPr>
                <w:color w:val="auto"/>
              </w:rPr>
              <w:br/>
            </w:r>
            <w:r w:rsidR="0098180F" w:rsidRPr="005C0A44">
              <w:rPr>
                <w:b/>
                <w:color w:val="auto"/>
              </w:rPr>
              <w:t>World Bank E- Library Tanıtım videosu:</w:t>
            </w:r>
          </w:p>
          <w:p w:rsidR="003B01A6" w:rsidRPr="005C0A44" w:rsidRDefault="00EE1A28" w:rsidP="00EE1A28">
            <w:pPr>
              <w:pStyle w:val="NormalWeb"/>
              <w:shd w:val="clear" w:color="auto" w:fill="FFFFFF"/>
              <w:rPr>
                <w:color w:val="auto"/>
                <w:lang w:val="en-US"/>
              </w:rPr>
            </w:pPr>
            <w:r w:rsidRPr="005C0A44">
              <w:rPr>
                <w:b/>
                <w:color w:val="auto"/>
              </w:rPr>
              <w:t>Video 1</w:t>
            </w:r>
            <w:r w:rsidRPr="005C0A44">
              <w:rPr>
                <w:color w:val="auto"/>
              </w:rPr>
              <w:t xml:space="preserve"> </w:t>
            </w:r>
            <w:r w:rsidR="003B01A6" w:rsidRPr="003B01A6">
              <w:rPr>
                <w:color w:val="auto"/>
                <w:lang w:val="en-US"/>
              </w:rPr>
              <w:t>https://youtu.be/s6GLU4sF3Co</w:t>
            </w:r>
          </w:p>
          <w:p w:rsidR="00EE1A28" w:rsidRPr="005C0A44" w:rsidRDefault="00EE1A28" w:rsidP="00EE1A28">
            <w:pPr>
              <w:pStyle w:val="NormalWeb"/>
              <w:shd w:val="clear" w:color="auto" w:fill="FFFFFF"/>
              <w:rPr>
                <w:color w:val="auto"/>
                <w:lang w:val="es-ES_tradnl"/>
              </w:rPr>
            </w:pPr>
            <w:r w:rsidRPr="005C0A44">
              <w:rPr>
                <w:b/>
                <w:color w:val="auto"/>
                <w:lang w:val="en-US"/>
              </w:rPr>
              <w:t>Video 2</w:t>
            </w:r>
            <w:r w:rsidRPr="005C0A44">
              <w:rPr>
                <w:color w:val="auto"/>
                <w:lang w:val="en-US"/>
              </w:rPr>
              <w:t xml:space="preserve">: </w:t>
            </w:r>
            <w:hyperlink r:id="rId20" w:history="1">
              <w:r w:rsidRPr="005C0A44">
                <w:rPr>
                  <w:rStyle w:val="Kpr"/>
                  <w:color w:val="auto"/>
                  <w:lang w:val="en-US"/>
                </w:rPr>
                <w:t>https://www.kaltura.com/tiny/k5u8n</w:t>
              </w:r>
            </w:hyperlink>
          </w:p>
          <w:p w:rsidR="0098180F" w:rsidRPr="005C0A44" w:rsidRDefault="0098180F" w:rsidP="0098180F">
            <w:pPr>
              <w:pStyle w:val="NormalWeb"/>
              <w:shd w:val="clear" w:color="auto" w:fill="FFFFFF"/>
              <w:rPr>
                <w:color w:val="auto"/>
              </w:rPr>
            </w:pPr>
            <w:proofErr w:type="gramStart"/>
            <w:r w:rsidRPr="005C0A44">
              <w:rPr>
                <w:rStyle w:val="Gl"/>
                <w:color w:val="auto"/>
              </w:rPr>
              <w:t>e</w:t>
            </w:r>
            <w:proofErr w:type="gramEnd"/>
            <w:r w:rsidRPr="005C0A44">
              <w:rPr>
                <w:rStyle w:val="Gl"/>
                <w:color w:val="auto"/>
              </w:rPr>
              <w:t>-</w:t>
            </w:r>
            <w:proofErr w:type="spellStart"/>
            <w:r w:rsidRPr="005C0A44">
              <w:rPr>
                <w:rStyle w:val="Gl"/>
                <w:color w:val="auto"/>
              </w:rPr>
              <w:t>Library’nin</w:t>
            </w:r>
            <w:proofErr w:type="spellEnd"/>
            <w:r w:rsidRPr="005C0A44">
              <w:rPr>
                <w:rStyle w:val="Gl"/>
                <w:color w:val="auto"/>
              </w:rPr>
              <w:t xml:space="preserve"> içerdiği konular :</w:t>
            </w:r>
          </w:p>
          <w:p w:rsidR="00526241" w:rsidRPr="005C0A44" w:rsidRDefault="0098180F" w:rsidP="00526241">
            <w:pPr>
              <w:pStyle w:val="NormalWeb"/>
              <w:shd w:val="clear" w:color="auto" w:fill="FFFFFF"/>
              <w:rPr>
                <w:color w:val="auto"/>
              </w:rPr>
            </w:pPr>
            <w:r w:rsidRPr="005C0A44">
              <w:rPr>
                <w:color w:val="auto"/>
              </w:rPr>
              <w:t>•  Tarım ve Kırsal Gelişim </w:t>
            </w:r>
            <w:r w:rsidRPr="005C0A44">
              <w:rPr>
                <w:color w:val="auto"/>
              </w:rPr>
              <w:br/>
              <w:t>•  Topluluklar ve İnsan Yerleşkeleri</w:t>
            </w:r>
            <w:r w:rsidRPr="005C0A44">
              <w:rPr>
                <w:color w:val="auto"/>
              </w:rPr>
              <w:br/>
              <w:t>•  Bankacılık, Finans ve Yatırım </w:t>
            </w:r>
            <w:r w:rsidRPr="005C0A44">
              <w:rPr>
                <w:color w:val="auto"/>
              </w:rPr>
              <w:br/>
              <w:t>•  Hukuk ve Gelişim</w:t>
            </w:r>
            <w:r w:rsidRPr="005C0A44">
              <w:rPr>
                <w:color w:val="auto"/>
              </w:rPr>
              <w:br/>
              <w:t>•  Makro Ekonomi ve Ekonomik Büyüme</w:t>
            </w:r>
            <w:r w:rsidRPr="005C0A44">
              <w:rPr>
                <w:color w:val="auto"/>
              </w:rPr>
              <w:br/>
              <w:t>•  Eğitim </w:t>
            </w:r>
            <w:r w:rsidRPr="005C0A44">
              <w:rPr>
                <w:color w:val="auto"/>
              </w:rPr>
              <w:br/>
              <w:t>•  Enerji ve Endüstri</w:t>
            </w:r>
            <w:r w:rsidRPr="005C0A44">
              <w:rPr>
                <w:color w:val="auto"/>
              </w:rPr>
              <w:br/>
              <w:t>•  Çevre ve Çevre Kirliliğini Önleme</w:t>
            </w:r>
            <w:r w:rsidRPr="005C0A44">
              <w:rPr>
                <w:color w:val="auto"/>
              </w:rPr>
              <w:br/>
            </w:r>
            <w:r w:rsidRPr="005C0A44">
              <w:rPr>
                <w:color w:val="auto"/>
              </w:rPr>
              <w:lastRenderedPageBreak/>
              <w:t>•  Sağlık,Beslenme ve Nüfus </w:t>
            </w:r>
            <w:r w:rsidRPr="005C0A44">
              <w:rPr>
                <w:color w:val="auto"/>
              </w:rPr>
              <w:br/>
              <w:t>•  Altyapı ve Ulaştırma </w:t>
            </w:r>
            <w:r w:rsidRPr="005C0A44">
              <w:rPr>
                <w:color w:val="auto"/>
              </w:rPr>
              <w:br/>
              <w:t>•  Yoksulluğun Azaltılması</w:t>
            </w:r>
            <w:r w:rsidRPr="005C0A44">
              <w:rPr>
                <w:color w:val="auto"/>
              </w:rPr>
              <w:br/>
              <w:t>•  Özel Sektör Gelişimi</w:t>
            </w:r>
            <w:r w:rsidRPr="005C0A44">
              <w:rPr>
                <w:color w:val="auto"/>
              </w:rPr>
              <w:br/>
              <w:t>•  Kamu Sektörü Gelişimi</w:t>
            </w:r>
            <w:r w:rsidRPr="005C0A44">
              <w:rPr>
                <w:color w:val="auto"/>
              </w:rPr>
              <w:br/>
              <w:t>•  Sosyal Gelişim</w:t>
            </w:r>
            <w:r w:rsidRPr="005C0A44">
              <w:rPr>
                <w:color w:val="auto"/>
              </w:rPr>
              <w:br/>
              <w:t>•  Teknoloji ve Telekominikasyon</w:t>
            </w:r>
            <w:r w:rsidRPr="005C0A44">
              <w:rPr>
                <w:color w:val="auto"/>
              </w:rPr>
              <w:br/>
              <w:t>•  Su Kaynakları ve Sterilizasyon</w:t>
            </w:r>
            <w:r w:rsidRPr="005C0A44">
              <w:rPr>
                <w:color w:val="auto"/>
              </w:rPr>
              <w:br/>
              <w:t>•  Dünya bankası </w:t>
            </w:r>
            <w:r w:rsidRPr="005C0A44">
              <w:rPr>
                <w:color w:val="auto"/>
              </w:rPr>
              <w:br/>
              <w:t>•  Finans ve Finansal Gelişim</w:t>
            </w:r>
            <w:r w:rsidRPr="005C0A44">
              <w:rPr>
                <w:color w:val="auto"/>
              </w:rPr>
              <w:br/>
              <w:t>•  Yönetim</w:t>
            </w:r>
            <w:r w:rsidRPr="005C0A44">
              <w:rPr>
                <w:color w:val="auto"/>
              </w:rPr>
              <w:br/>
              <w:t>•  Altyapı Ekonomileri ve Finans</w:t>
            </w:r>
            <w:r w:rsidRPr="005C0A44">
              <w:rPr>
                <w:color w:val="auto"/>
              </w:rPr>
              <w:br/>
              <w:t>•  Uluslararası Ekonomi ve Ticaret</w:t>
            </w:r>
            <w:r w:rsidRPr="005C0A44">
              <w:rPr>
                <w:color w:val="auto"/>
              </w:rPr>
              <w:br/>
              <w:t>•  Bilim ve Teknoloji Gelişimi</w:t>
            </w:r>
          </w:p>
          <w:p w:rsidR="00346B7C" w:rsidRPr="005C0A44" w:rsidRDefault="006A182B" w:rsidP="006A182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C0A4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  <w:vAlign w:val="center"/>
            <w:hideMark/>
          </w:tcPr>
          <w:p w:rsidR="00085C06" w:rsidRPr="005C0A44" w:rsidRDefault="00085C06" w:rsidP="0008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BD572E" w:rsidRPr="005C0A44" w:rsidRDefault="00BD572E" w:rsidP="00A03A37">
      <w:pPr>
        <w:jc w:val="center"/>
        <w:rPr>
          <w:rFonts w:ascii="Arial" w:hAnsi="Arial" w:cs="Arial"/>
          <w:sz w:val="20"/>
          <w:szCs w:val="20"/>
        </w:rPr>
      </w:pPr>
    </w:p>
    <w:sectPr w:rsidR="00BD572E" w:rsidRPr="005C0A44" w:rsidSect="00B348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2748"/>
    <w:multiLevelType w:val="hybridMultilevel"/>
    <w:tmpl w:val="401284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21189"/>
    <w:multiLevelType w:val="hybridMultilevel"/>
    <w:tmpl w:val="E9F89578"/>
    <w:lvl w:ilvl="0" w:tplc="C59A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CE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0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E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F87891"/>
    <w:multiLevelType w:val="hybridMultilevel"/>
    <w:tmpl w:val="6220CF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5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EB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FC7B5C"/>
    <w:multiLevelType w:val="hybridMultilevel"/>
    <w:tmpl w:val="ABDC9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2090"/>
    <w:multiLevelType w:val="hybridMultilevel"/>
    <w:tmpl w:val="EF52AE68"/>
    <w:lvl w:ilvl="0" w:tplc="49B8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2C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8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A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F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F26EE"/>
    <w:multiLevelType w:val="hybridMultilevel"/>
    <w:tmpl w:val="6A8E3174"/>
    <w:lvl w:ilvl="0" w:tplc="9468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4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47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07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0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904553"/>
    <w:multiLevelType w:val="multilevel"/>
    <w:tmpl w:val="A27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87060"/>
    <w:multiLevelType w:val="hybridMultilevel"/>
    <w:tmpl w:val="E3220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06"/>
    <w:rsid w:val="00085C06"/>
    <w:rsid w:val="000D2E79"/>
    <w:rsid w:val="000D5C64"/>
    <w:rsid w:val="000F09C8"/>
    <w:rsid w:val="00215026"/>
    <w:rsid w:val="002A2E39"/>
    <w:rsid w:val="002D0B28"/>
    <w:rsid w:val="002E70E5"/>
    <w:rsid w:val="00346B7C"/>
    <w:rsid w:val="0038588B"/>
    <w:rsid w:val="003A3CB5"/>
    <w:rsid w:val="003B01A6"/>
    <w:rsid w:val="003D4313"/>
    <w:rsid w:val="003E6F4C"/>
    <w:rsid w:val="003F7D0C"/>
    <w:rsid w:val="00423211"/>
    <w:rsid w:val="00426DD1"/>
    <w:rsid w:val="00467FB1"/>
    <w:rsid w:val="004B4C16"/>
    <w:rsid w:val="00521C85"/>
    <w:rsid w:val="00526241"/>
    <w:rsid w:val="005373F0"/>
    <w:rsid w:val="00594D90"/>
    <w:rsid w:val="005C0A44"/>
    <w:rsid w:val="00622B74"/>
    <w:rsid w:val="00624CB7"/>
    <w:rsid w:val="0063047D"/>
    <w:rsid w:val="006372E8"/>
    <w:rsid w:val="0064101A"/>
    <w:rsid w:val="006860BB"/>
    <w:rsid w:val="006A182B"/>
    <w:rsid w:val="006E63AB"/>
    <w:rsid w:val="006F64A5"/>
    <w:rsid w:val="00770B3A"/>
    <w:rsid w:val="00795671"/>
    <w:rsid w:val="008017DD"/>
    <w:rsid w:val="00806CF6"/>
    <w:rsid w:val="0081481E"/>
    <w:rsid w:val="00817C3D"/>
    <w:rsid w:val="00846734"/>
    <w:rsid w:val="008620D8"/>
    <w:rsid w:val="008F5B9F"/>
    <w:rsid w:val="008F6272"/>
    <w:rsid w:val="00926529"/>
    <w:rsid w:val="0098180F"/>
    <w:rsid w:val="009A5A4F"/>
    <w:rsid w:val="009C3BFC"/>
    <w:rsid w:val="009E2BB9"/>
    <w:rsid w:val="00A03A37"/>
    <w:rsid w:val="00A30D71"/>
    <w:rsid w:val="00A513EC"/>
    <w:rsid w:val="00AA598C"/>
    <w:rsid w:val="00AC4C85"/>
    <w:rsid w:val="00AE28D4"/>
    <w:rsid w:val="00B348E9"/>
    <w:rsid w:val="00B54ED3"/>
    <w:rsid w:val="00BD572E"/>
    <w:rsid w:val="00C83CFD"/>
    <w:rsid w:val="00CA3CD8"/>
    <w:rsid w:val="00D15968"/>
    <w:rsid w:val="00D22D5A"/>
    <w:rsid w:val="00DB648C"/>
    <w:rsid w:val="00DD3B5D"/>
    <w:rsid w:val="00DD4A2E"/>
    <w:rsid w:val="00DE543A"/>
    <w:rsid w:val="00DF73A6"/>
    <w:rsid w:val="00E07C78"/>
    <w:rsid w:val="00E20EDD"/>
    <w:rsid w:val="00E3501E"/>
    <w:rsid w:val="00E53303"/>
    <w:rsid w:val="00EA1DB7"/>
    <w:rsid w:val="00EE1A28"/>
    <w:rsid w:val="00F15021"/>
    <w:rsid w:val="00FB2865"/>
    <w:rsid w:val="00FE22DC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5577-9A1F-4EDF-ADAD-44F6B30F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5C0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5C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85C0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C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572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ralkYok">
    <w:name w:val="No Spacing"/>
    <w:uiPriority w:val="1"/>
    <w:qFormat/>
    <w:rsid w:val="00846734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F6272"/>
  </w:style>
  <w:style w:type="character" w:styleId="Vurgu">
    <w:name w:val="Emphasis"/>
    <w:basedOn w:val="VarsaylanParagrafYazTipi"/>
    <w:uiPriority w:val="20"/>
    <w:qFormat/>
    <w:rsid w:val="003B01A6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239">
          <w:marLeft w:val="47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848">
          <w:marLeft w:val="47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library.worldbank.org/action/showPublications?PubType=type-other-research&amp;SeriesKey=sp01" TargetMode="External"/><Relationship Id="rId18" Type="http://schemas.openxmlformats.org/officeDocument/2006/relationships/hyperlink" Target="https://elibrary.worldbank.org/action/showPublications?PubType=type-other-research&amp;SeriesKey=773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elibrary.worldbank.org/action/showPublications?PubType=type-other-research&amp;SeriesKey=sp11" TargetMode="External"/><Relationship Id="rId17" Type="http://schemas.openxmlformats.org/officeDocument/2006/relationships/hyperlink" Target="https://elibrary.worldbank.org/action/showPublications?PubType=type-other-research&amp;SeriesKey=sp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worldbank.org/action/showPublications?PubType=type-other-research&amp;SeriesKey=sp07" TargetMode="External"/><Relationship Id="rId20" Type="http://schemas.openxmlformats.org/officeDocument/2006/relationships/hyperlink" Target="https://www.kaltura.com/tiny/k5u8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ibrary.worldbank.org/action/showPublications?PubType=type-other-research&amp;SeriesKey=sp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ibrary.worldbank.org/action/showPublications?PubType=type-other-research&amp;SeriesKey=sp08" TargetMode="External"/><Relationship Id="rId10" Type="http://schemas.openxmlformats.org/officeDocument/2006/relationships/hyperlink" Target="https://elibrary.worldbank.org/action/showPublications?PubType=type-other-research&amp;SeriesKey=sp02" TargetMode="External"/><Relationship Id="rId19" Type="http://schemas.openxmlformats.org/officeDocument/2006/relationships/hyperlink" Target="https://elibrary.worldbank.org/page/wb-indicators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worldbank.org/action/showPublications?PubType=type-other-research&amp;SeriesKey=sp10" TargetMode="External"/><Relationship Id="rId14" Type="http://schemas.openxmlformats.org/officeDocument/2006/relationships/hyperlink" Target="https://elibrary.worldbank.org/action/showPublications?PubType=type-other-research&amp;SeriesKey=sp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Gemini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Özbursa</dc:creator>
  <cp:lastModifiedBy>Ebru ESİNER</cp:lastModifiedBy>
  <cp:revision>2</cp:revision>
  <cp:lastPrinted>2013-09-13T13:18:00Z</cp:lastPrinted>
  <dcterms:created xsi:type="dcterms:W3CDTF">2019-02-13T11:16:00Z</dcterms:created>
  <dcterms:modified xsi:type="dcterms:W3CDTF">2019-02-13T11:16:00Z</dcterms:modified>
</cp:coreProperties>
</file>