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D2C" w:rsidRDefault="00A33D2C" w:rsidP="00A33D2C">
      <w:pPr>
        <w:pStyle w:val="Balk1"/>
        <w:spacing w:before="76"/>
        <w:ind w:left="267" w:right="270"/>
        <w:jc w:val="center"/>
      </w:pPr>
      <w:r>
        <w:t>MEF ÜNİVERSİTESİ Ö</w:t>
      </w:r>
      <w:bookmarkStart w:id="0" w:name="_GoBack"/>
      <w:bookmarkEnd w:id="0"/>
      <w:r>
        <w:t>ĞRENCİ KONSEYİ SEÇİM İLE ÇALIŞMA USUL VE ESASLARI YÖNERGESİ</w:t>
      </w:r>
    </w:p>
    <w:p w:rsidR="00A33D2C" w:rsidRDefault="00A33D2C" w:rsidP="00A33D2C">
      <w:pPr>
        <w:pStyle w:val="GvdeMetni"/>
        <w:spacing w:before="2"/>
        <w:rPr>
          <w:b/>
        </w:rPr>
      </w:pPr>
    </w:p>
    <w:p w:rsidR="00A33D2C" w:rsidRDefault="00A33D2C" w:rsidP="00A33D2C">
      <w:pPr>
        <w:ind w:left="267" w:right="267"/>
        <w:jc w:val="center"/>
        <w:rPr>
          <w:b/>
        </w:rPr>
      </w:pPr>
      <w:r>
        <w:rPr>
          <w:b/>
        </w:rPr>
        <w:t>BİRİNCİ KISIM</w:t>
      </w:r>
    </w:p>
    <w:p w:rsidR="00A33D2C" w:rsidRDefault="00A33D2C" w:rsidP="00A33D2C">
      <w:pPr>
        <w:pStyle w:val="GvdeMetni"/>
        <w:spacing w:before="10"/>
        <w:rPr>
          <w:b/>
          <w:sz w:val="21"/>
        </w:rPr>
      </w:pPr>
    </w:p>
    <w:p w:rsidR="00A33D2C" w:rsidRPr="009529E7" w:rsidRDefault="00A33D2C" w:rsidP="00A33D2C">
      <w:pPr>
        <w:ind w:left="267" w:right="266"/>
        <w:jc w:val="center"/>
        <w:rPr>
          <w:b/>
        </w:rPr>
      </w:pPr>
      <w:r w:rsidRPr="009529E7">
        <w:rPr>
          <w:b/>
        </w:rPr>
        <w:t>Amaç, Kapsam, Dayanak ve Tanımlar</w:t>
      </w:r>
    </w:p>
    <w:p w:rsidR="00A33D2C" w:rsidRPr="009529E7" w:rsidRDefault="00A33D2C" w:rsidP="00A33D2C">
      <w:pPr>
        <w:pStyle w:val="GvdeMetni"/>
        <w:rPr>
          <w:b/>
        </w:rPr>
      </w:pPr>
    </w:p>
    <w:p w:rsidR="00A33D2C" w:rsidRPr="009529E7" w:rsidRDefault="00A33D2C" w:rsidP="00A33D2C">
      <w:pPr>
        <w:ind w:left="116"/>
        <w:rPr>
          <w:b/>
        </w:rPr>
      </w:pPr>
      <w:r w:rsidRPr="009529E7">
        <w:rPr>
          <w:b/>
        </w:rPr>
        <w:t>Amaç</w:t>
      </w:r>
    </w:p>
    <w:p w:rsidR="00A33D2C" w:rsidRPr="009529E7" w:rsidRDefault="00A33D2C" w:rsidP="00A33D2C">
      <w:pPr>
        <w:pStyle w:val="GvdeMetni"/>
        <w:spacing w:before="7"/>
        <w:rPr>
          <w:b/>
          <w:sz w:val="21"/>
        </w:rPr>
      </w:pPr>
    </w:p>
    <w:p w:rsidR="00A33D2C" w:rsidRPr="009529E7" w:rsidRDefault="00A33D2C" w:rsidP="00A33D2C">
      <w:pPr>
        <w:pStyle w:val="GvdeMetni"/>
        <w:ind w:left="116" w:right="113"/>
        <w:jc w:val="both"/>
      </w:pPr>
      <w:r w:rsidRPr="009529E7">
        <w:rPr>
          <w:b/>
        </w:rPr>
        <w:t xml:space="preserve">Madde 1 - </w:t>
      </w:r>
      <w:r w:rsidRPr="009529E7">
        <w:t>Bu Yönergenin amacı; MEF Üniversitesi’nde kayıtlı öğrencilerin eğitim, sağlık, spor ve kültürel ihtiyaçlarının karşılanması ve geliştirilmesinde haklarını gözetmek, MEF Üniversitesi yönetim organları ile öğrenciler arasında etkili bir iletişim kurarak öğrencilerin beklenti ve isteklerini yönetim organlarına iletmek ve öğrencilerin eğitim-öğretim konusundaki kararlara katılımını sağlamak amacıyla oluşturulacak Öğrenci Konseyi’nin kuruluş ve seçim esaslarını</w:t>
      </w:r>
      <w:r w:rsidRPr="009529E7">
        <w:rPr>
          <w:spacing w:val="-16"/>
        </w:rPr>
        <w:t xml:space="preserve"> </w:t>
      </w:r>
      <w:r w:rsidRPr="009529E7">
        <w:t>düzenlemektir.</w:t>
      </w:r>
    </w:p>
    <w:p w:rsidR="00A33D2C" w:rsidRPr="009529E7" w:rsidRDefault="00A33D2C" w:rsidP="00A33D2C">
      <w:pPr>
        <w:pStyle w:val="GvdeMetni"/>
        <w:spacing w:before="7"/>
      </w:pPr>
    </w:p>
    <w:p w:rsidR="00A33D2C" w:rsidRPr="009529E7" w:rsidRDefault="00A33D2C" w:rsidP="00A33D2C">
      <w:pPr>
        <w:pStyle w:val="Balk1"/>
      </w:pPr>
      <w:r w:rsidRPr="009529E7">
        <w:t>Kapsam</w:t>
      </w:r>
    </w:p>
    <w:p w:rsidR="00A33D2C" w:rsidRPr="009529E7" w:rsidRDefault="00A33D2C" w:rsidP="00A33D2C">
      <w:pPr>
        <w:pStyle w:val="GvdeMetni"/>
        <w:spacing w:before="5"/>
        <w:rPr>
          <w:b/>
          <w:sz w:val="21"/>
        </w:rPr>
      </w:pPr>
    </w:p>
    <w:p w:rsidR="00A33D2C" w:rsidRPr="009529E7" w:rsidRDefault="00A33D2C" w:rsidP="00A33D2C">
      <w:pPr>
        <w:pStyle w:val="GvdeMetni"/>
        <w:ind w:left="116"/>
      </w:pPr>
      <w:r w:rsidRPr="009529E7">
        <w:rPr>
          <w:b/>
        </w:rPr>
        <w:t xml:space="preserve">Madde 2 - </w:t>
      </w:r>
      <w:r w:rsidRPr="009529E7">
        <w:t>Bu Yönerge; MEF Üniversitesi öğrencilerini temsil etme yetkisiyle kurulacak olan Öğrenci Konseyi’nin kuruluş ve seçim esaslarına ilişkin hükümleri kapsar.</w:t>
      </w:r>
    </w:p>
    <w:p w:rsidR="00A33D2C" w:rsidRPr="009529E7" w:rsidRDefault="00A33D2C" w:rsidP="00A33D2C">
      <w:pPr>
        <w:pStyle w:val="GvdeMetni"/>
        <w:spacing w:before="6"/>
      </w:pPr>
    </w:p>
    <w:p w:rsidR="00A33D2C" w:rsidRPr="009529E7" w:rsidRDefault="00A33D2C" w:rsidP="00A33D2C">
      <w:pPr>
        <w:pStyle w:val="Balk1"/>
      </w:pPr>
      <w:r w:rsidRPr="009529E7">
        <w:t>Dayanak</w:t>
      </w:r>
    </w:p>
    <w:p w:rsidR="00A33D2C" w:rsidRPr="009529E7" w:rsidRDefault="00A33D2C" w:rsidP="00A33D2C">
      <w:pPr>
        <w:pStyle w:val="GvdeMetni"/>
        <w:spacing w:before="5"/>
        <w:rPr>
          <w:b/>
          <w:sz w:val="21"/>
        </w:rPr>
      </w:pPr>
    </w:p>
    <w:p w:rsidR="00A33D2C" w:rsidRDefault="00A33D2C" w:rsidP="00A33D2C">
      <w:pPr>
        <w:pStyle w:val="GvdeMetni"/>
        <w:ind w:left="116" w:right="118"/>
        <w:jc w:val="both"/>
      </w:pPr>
      <w:r w:rsidRPr="009529E7">
        <w:rPr>
          <w:b/>
        </w:rPr>
        <w:t xml:space="preserve">Madde 3 - </w:t>
      </w:r>
      <w:r w:rsidRPr="009529E7">
        <w:t xml:space="preserve">Bu Yönerge, </w:t>
      </w:r>
      <w:r w:rsidR="00BA4BC8" w:rsidRPr="009529E7">
        <w:t xml:space="preserve">4/11/ 1981 tarihli ve 2547 sayılı Yükseköğretim Kanununun </w:t>
      </w:r>
      <w:r w:rsidRPr="009529E7">
        <w:t xml:space="preserve">25942 sayılı Yükseköğretim Kurumları </w:t>
      </w:r>
      <w:r>
        <w:t xml:space="preserve">Öğrenci Konseyleri ve Yükseköğretim Kurumları Ulusal Öğrenci Konseyi Yönetmeliği 7’inci </w:t>
      </w:r>
      <w:r w:rsidR="00BA4BC8">
        <w:t xml:space="preserve">ve 65 inci </w:t>
      </w:r>
      <w:r>
        <w:t>madde</w:t>
      </w:r>
      <w:r w:rsidR="00BA4BC8">
        <w:t>lerine</w:t>
      </w:r>
      <w:r>
        <w:t xml:space="preserve"> dayanılarak hazırlanmıştır.</w:t>
      </w:r>
    </w:p>
    <w:p w:rsidR="00A33D2C" w:rsidRDefault="00A33D2C" w:rsidP="00A33D2C">
      <w:pPr>
        <w:pStyle w:val="GvdeMetni"/>
        <w:spacing w:before="6"/>
      </w:pPr>
    </w:p>
    <w:p w:rsidR="00A33D2C" w:rsidRDefault="00A33D2C" w:rsidP="00A33D2C">
      <w:pPr>
        <w:pStyle w:val="Balk1"/>
      </w:pPr>
      <w:r>
        <w:t>Tanımlar</w:t>
      </w:r>
    </w:p>
    <w:p w:rsidR="00A33D2C" w:rsidRDefault="00A33D2C" w:rsidP="00A33D2C">
      <w:pPr>
        <w:pStyle w:val="GvdeMetni"/>
        <w:spacing w:before="7"/>
        <w:rPr>
          <w:b/>
          <w:sz w:val="21"/>
        </w:rPr>
      </w:pPr>
    </w:p>
    <w:p w:rsidR="00A33D2C" w:rsidRDefault="00A33D2C" w:rsidP="00A33D2C">
      <w:pPr>
        <w:ind w:left="116"/>
      </w:pPr>
      <w:r>
        <w:rPr>
          <w:b/>
        </w:rPr>
        <w:t xml:space="preserve">Madde 4 </w:t>
      </w:r>
      <w:r>
        <w:t>- Bu Yönergede geçen;</w:t>
      </w:r>
    </w:p>
    <w:p w:rsidR="00A33D2C" w:rsidRDefault="00A33D2C" w:rsidP="00A33D2C">
      <w:pPr>
        <w:pStyle w:val="GvdeMetni"/>
        <w:spacing w:before="1"/>
      </w:pPr>
    </w:p>
    <w:p w:rsidR="00A33D2C" w:rsidRDefault="00A33D2C" w:rsidP="00A33D2C">
      <w:pPr>
        <w:pStyle w:val="ListeParagraf"/>
        <w:numPr>
          <w:ilvl w:val="0"/>
          <w:numId w:val="17"/>
        </w:numPr>
        <w:tabs>
          <w:tab w:val="left" w:pos="475"/>
        </w:tabs>
      </w:pPr>
      <w:r>
        <w:t>Üniversite: MEF</w:t>
      </w:r>
      <w:r>
        <w:rPr>
          <w:spacing w:val="-3"/>
        </w:rPr>
        <w:t xml:space="preserve"> </w:t>
      </w:r>
      <w:r>
        <w:t>Üniversitesi’ni</w:t>
      </w:r>
    </w:p>
    <w:p w:rsidR="00A33D2C" w:rsidRDefault="00A33D2C" w:rsidP="00A33D2C">
      <w:pPr>
        <w:pStyle w:val="GvdeMetni"/>
        <w:spacing w:before="9"/>
        <w:rPr>
          <w:sz w:val="21"/>
        </w:rPr>
      </w:pPr>
    </w:p>
    <w:p w:rsidR="00A33D2C" w:rsidRDefault="00A33D2C" w:rsidP="00A33D2C">
      <w:pPr>
        <w:pStyle w:val="ListeParagraf"/>
        <w:numPr>
          <w:ilvl w:val="0"/>
          <w:numId w:val="17"/>
        </w:numPr>
        <w:tabs>
          <w:tab w:val="left" w:pos="475"/>
        </w:tabs>
        <w:ind w:right="113"/>
      </w:pPr>
      <w:r>
        <w:t>Öğrenci Konseyi: MEF Üniversitesi öğrencilerinin bu Yönerge’deki hükümler doğrultusunda kendi aralarında demokratik usullerle kurdukları öğrenci</w:t>
      </w:r>
      <w:r>
        <w:rPr>
          <w:spacing w:val="-3"/>
        </w:rPr>
        <w:t xml:space="preserve"> </w:t>
      </w:r>
      <w:r>
        <w:t>birliğini,</w:t>
      </w:r>
    </w:p>
    <w:p w:rsidR="00A33D2C" w:rsidRDefault="00A33D2C" w:rsidP="00A33D2C">
      <w:pPr>
        <w:pStyle w:val="GvdeMetni"/>
        <w:spacing w:before="2"/>
      </w:pPr>
    </w:p>
    <w:p w:rsidR="00A33D2C" w:rsidRDefault="00A33D2C" w:rsidP="00A33D2C">
      <w:pPr>
        <w:pStyle w:val="ListeParagraf"/>
        <w:numPr>
          <w:ilvl w:val="0"/>
          <w:numId w:val="17"/>
        </w:numPr>
        <w:tabs>
          <w:tab w:val="left" w:pos="475"/>
        </w:tabs>
        <w:ind w:right="113"/>
        <w:jc w:val="both"/>
      </w:pPr>
      <w:r>
        <w:t>Bölüm/Anabilim Dalı Temsilcisi: MEF Üniversitesi’nin; fakülte, yüksekokul veya enstitülerindeki her bir bölüm/anabilim dalı öğrencilerinin, kendi aralarından, bulundukları bölüm/anabilim dalı öğrencilerini, Öğrenci Konseyi’nde temsil etmesi için seçtiği</w:t>
      </w:r>
      <w:r>
        <w:rPr>
          <w:spacing w:val="-11"/>
        </w:rPr>
        <w:t xml:space="preserve"> </w:t>
      </w:r>
      <w:r>
        <w:t>öğrenciyi,</w:t>
      </w:r>
    </w:p>
    <w:p w:rsidR="00A33D2C" w:rsidRDefault="00A33D2C" w:rsidP="00A33D2C">
      <w:pPr>
        <w:pStyle w:val="GvdeMetni"/>
        <w:spacing w:before="11"/>
        <w:rPr>
          <w:sz w:val="21"/>
        </w:rPr>
      </w:pPr>
    </w:p>
    <w:p w:rsidR="00A33D2C" w:rsidRDefault="00A33D2C" w:rsidP="00A33D2C">
      <w:pPr>
        <w:pStyle w:val="ListeParagraf"/>
        <w:numPr>
          <w:ilvl w:val="0"/>
          <w:numId w:val="17"/>
        </w:numPr>
        <w:tabs>
          <w:tab w:val="left" w:pos="475"/>
        </w:tabs>
      </w:pPr>
      <w:r>
        <w:t>Ortak Kurul: MEF Üniversitesi’nin; bölüm ve anabilim dalı öğrenci temsilcilerinden oluşan</w:t>
      </w:r>
      <w:r>
        <w:rPr>
          <w:spacing w:val="-30"/>
        </w:rPr>
        <w:t xml:space="preserve"> </w:t>
      </w:r>
      <w:r>
        <w:t>kurulu,</w:t>
      </w:r>
    </w:p>
    <w:p w:rsidR="00A33D2C" w:rsidRDefault="00A33D2C" w:rsidP="00A33D2C">
      <w:pPr>
        <w:pStyle w:val="GvdeMetni"/>
      </w:pPr>
    </w:p>
    <w:p w:rsidR="00A33D2C" w:rsidRDefault="00A33D2C" w:rsidP="00A33D2C">
      <w:pPr>
        <w:pStyle w:val="ListeParagraf"/>
        <w:numPr>
          <w:ilvl w:val="0"/>
          <w:numId w:val="17"/>
        </w:numPr>
        <w:tabs>
          <w:tab w:val="left" w:pos="475"/>
        </w:tabs>
        <w:ind w:right="118"/>
        <w:jc w:val="both"/>
      </w:pPr>
      <w:r>
        <w:t>Fakülte/Yüksekokul/Enstitü Temsilcisi: MEF Üniversitesi’nin; fakülte, yüksekokul veya enstitülerindeki bölüm/anabilim dalı öğrenci temsilcilerinin, kendi aralarından, bulundukları fakülte, yüksekokul veya enstitü öğrencilerini Öğrenci Konseyi’nde temsil etmesi için seçtiği öğrenciyi,</w:t>
      </w:r>
    </w:p>
    <w:p w:rsidR="00A33D2C" w:rsidRDefault="00A33D2C" w:rsidP="00A33D2C">
      <w:pPr>
        <w:pStyle w:val="GvdeMetni"/>
      </w:pPr>
    </w:p>
    <w:p w:rsidR="00A33D2C" w:rsidRDefault="00A33D2C" w:rsidP="00A33D2C">
      <w:pPr>
        <w:pStyle w:val="ListeParagraf"/>
        <w:numPr>
          <w:ilvl w:val="0"/>
          <w:numId w:val="17"/>
        </w:numPr>
        <w:tabs>
          <w:tab w:val="left" w:pos="473"/>
          <w:tab w:val="left" w:pos="475"/>
        </w:tabs>
        <w:ind w:right="116"/>
      </w:pPr>
      <w:r>
        <w:t>Genel Kurul: MEF Üniversitesi’nin fakülte, yüksekokul ve enstitü öğrenci temsilcilerinden oluşan kurulu,</w:t>
      </w:r>
    </w:p>
    <w:p w:rsidR="00A33D2C" w:rsidRDefault="00A33D2C" w:rsidP="00A33D2C">
      <w:pPr>
        <w:pStyle w:val="GvdeMetni"/>
        <w:spacing w:before="11"/>
        <w:rPr>
          <w:sz w:val="21"/>
        </w:rPr>
      </w:pPr>
    </w:p>
    <w:p w:rsidR="00A33D2C" w:rsidRDefault="00A33D2C" w:rsidP="00A33D2C">
      <w:pPr>
        <w:pStyle w:val="ListeParagraf"/>
        <w:numPr>
          <w:ilvl w:val="0"/>
          <w:numId w:val="17"/>
        </w:numPr>
        <w:tabs>
          <w:tab w:val="left" w:pos="475"/>
        </w:tabs>
        <w:ind w:right="120"/>
      </w:pPr>
      <w:r>
        <w:t>Kurultay: MEF Üniversitesi’nin fakülte, yüksekokul ve enstitü öğrenci temsilcilerinin katılımıyla gerçekleştirilen Öğrenci Konseyi'nin Genel Kurul</w:t>
      </w:r>
      <w:r>
        <w:rPr>
          <w:spacing w:val="-8"/>
        </w:rPr>
        <w:t xml:space="preserve"> </w:t>
      </w:r>
      <w:r>
        <w:t>toplantılarını,</w:t>
      </w:r>
    </w:p>
    <w:p w:rsidR="00A33D2C" w:rsidRDefault="00A33D2C" w:rsidP="00A33D2C">
      <w:pPr>
        <w:pStyle w:val="GvdeMetni"/>
        <w:spacing w:before="2"/>
      </w:pPr>
    </w:p>
    <w:p w:rsidR="00A33D2C" w:rsidRDefault="00A33D2C" w:rsidP="00A33D2C">
      <w:pPr>
        <w:pStyle w:val="ListeParagraf"/>
        <w:numPr>
          <w:ilvl w:val="0"/>
          <w:numId w:val="17"/>
        </w:numPr>
        <w:tabs>
          <w:tab w:val="left" w:pos="475"/>
        </w:tabs>
        <w:ind w:right="118"/>
      </w:pPr>
      <w:r>
        <w:t>Kurultay Divan Kurulu: Öğrenci Konseyi Kurultayı'nda gündem maddelerinin Yükseköğretim Kurumları Öğrenci Konseyleri ve Yükseköğretim Kurumları Ulusal Öğrenci Konseyi</w:t>
      </w:r>
      <w:r>
        <w:rPr>
          <w:spacing w:val="-1"/>
        </w:rPr>
        <w:t xml:space="preserve"> </w:t>
      </w:r>
      <w:r>
        <w:t>Yönetmeliği</w:t>
      </w:r>
    </w:p>
    <w:p w:rsidR="00A33D2C" w:rsidRDefault="00A33D2C" w:rsidP="00A33D2C">
      <w:pPr>
        <w:sectPr w:rsidR="00A33D2C" w:rsidSect="00A33D2C">
          <w:pgSz w:w="11910" w:h="16840"/>
          <w:pgMar w:top="1320" w:right="1300" w:bottom="280" w:left="1300" w:header="708" w:footer="708" w:gutter="0"/>
          <w:cols w:space="708"/>
        </w:sectPr>
      </w:pPr>
    </w:p>
    <w:p w:rsidR="00A33D2C" w:rsidRDefault="00A33D2C" w:rsidP="00A33D2C">
      <w:pPr>
        <w:pStyle w:val="GvdeMetni"/>
        <w:spacing w:before="72"/>
        <w:ind w:left="474" w:right="285"/>
      </w:pPr>
      <w:r>
        <w:lastRenderedPageBreak/>
        <w:t>ve bu yönerge hükümlerine uygun olarak gerçekleştirilmesi için Öğrenci Konseyi Genel Kurulunca seçilen</w:t>
      </w:r>
      <w:r>
        <w:rPr>
          <w:spacing w:val="-1"/>
        </w:rPr>
        <w:t xml:space="preserve"> </w:t>
      </w:r>
      <w:r>
        <w:t>kurulu,</w:t>
      </w:r>
    </w:p>
    <w:p w:rsidR="00A33D2C" w:rsidRDefault="00A33D2C" w:rsidP="00A33D2C">
      <w:pPr>
        <w:pStyle w:val="GvdeMetni"/>
        <w:spacing w:before="1"/>
      </w:pPr>
    </w:p>
    <w:p w:rsidR="00A33D2C" w:rsidRDefault="00A33D2C" w:rsidP="00A33D2C">
      <w:pPr>
        <w:pStyle w:val="ListeParagraf"/>
        <w:numPr>
          <w:ilvl w:val="0"/>
          <w:numId w:val="17"/>
        </w:numPr>
        <w:tabs>
          <w:tab w:val="left" w:pos="473"/>
          <w:tab w:val="left" w:pos="475"/>
        </w:tabs>
      </w:pPr>
      <w:r>
        <w:t>Yönetim Kurulu: Öğrenci Konseyinin yönetim</w:t>
      </w:r>
      <w:r>
        <w:rPr>
          <w:spacing w:val="-10"/>
        </w:rPr>
        <w:t xml:space="preserve"> </w:t>
      </w:r>
      <w:r>
        <w:t>organını,</w:t>
      </w:r>
    </w:p>
    <w:p w:rsidR="00A33D2C" w:rsidRDefault="00A33D2C" w:rsidP="00A33D2C">
      <w:pPr>
        <w:pStyle w:val="GvdeMetni"/>
        <w:spacing w:before="10"/>
        <w:rPr>
          <w:sz w:val="21"/>
        </w:rPr>
      </w:pPr>
    </w:p>
    <w:p w:rsidR="00A33D2C" w:rsidRDefault="00A33D2C" w:rsidP="00A33D2C">
      <w:pPr>
        <w:pStyle w:val="ListeParagraf"/>
        <w:numPr>
          <w:ilvl w:val="0"/>
          <w:numId w:val="17"/>
        </w:numPr>
        <w:tabs>
          <w:tab w:val="left" w:pos="473"/>
          <w:tab w:val="left" w:pos="475"/>
        </w:tabs>
      </w:pPr>
      <w:r>
        <w:t>Denetleme Kurulu: Öğrenci Konseyi’nin denetleme</w:t>
      </w:r>
      <w:r>
        <w:rPr>
          <w:spacing w:val="-3"/>
        </w:rPr>
        <w:t xml:space="preserve"> </w:t>
      </w:r>
      <w:r>
        <w:t>organını,</w:t>
      </w:r>
    </w:p>
    <w:p w:rsidR="00A33D2C" w:rsidRDefault="00A33D2C" w:rsidP="00A33D2C">
      <w:pPr>
        <w:pStyle w:val="GvdeMetni"/>
      </w:pPr>
    </w:p>
    <w:p w:rsidR="00A33D2C" w:rsidRDefault="00A33D2C" w:rsidP="00A33D2C">
      <w:pPr>
        <w:pStyle w:val="ListeParagraf"/>
        <w:numPr>
          <w:ilvl w:val="0"/>
          <w:numId w:val="17"/>
        </w:numPr>
        <w:tabs>
          <w:tab w:val="left" w:pos="475"/>
        </w:tabs>
        <w:ind w:right="121"/>
      </w:pPr>
      <w:r>
        <w:t>Öğrenci Konseyi Başkanı: Öğrenci Konseyi’nin ve Öğrenci Konseyi Yönetim Kurulu'nun başkanını,</w:t>
      </w:r>
    </w:p>
    <w:p w:rsidR="00A33D2C" w:rsidRDefault="00A33D2C" w:rsidP="00A33D2C">
      <w:pPr>
        <w:pStyle w:val="GvdeMetni"/>
      </w:pPr>
    </w:p>
    <w:p w:rsidR="00A33D2C" w:rsidRDefault="00A33D2C" w:rsidP="00A33D2C">
      <w:pPr>
        <w:pStyle w:val="ListeParagraf"/>
        <w:numPr>
          <w:ilvl w:val="0"/>
          <w:numId w:val="17"/>
        </w:numPr>
        <w:tabs>
          <w:tab w:val="left" w:pos="473"/>
          <w:tab w:val="left" w:pos="475"/>
        </w:tabs>
        <w:ind w:right="117"/>
      </w:pPr>
      <w:r>
        <w:t>Salt çoğunluk: Oylamalarda, geçerli oylara çekimser oylar da dahil olmak kaydıyla geçerli oyların yarısından fazlasını; karar yeter sayısında, belirtilen mevcudun yüzde ellisinden</w:t>
      </w:r>
      <w:r>
        <w:rPr>
          <w:spacing w:val="-15"/>
        </w:rPr>
        <w:t xml:space="preserve"> </w:t>
      </w:r>
      <w:r>
        <w:t>fazlasını,</w:t>
      </w:r>
    </w:p>
    <w:p w:rsidR="00A33D2C" w:rsidRDefault="00A33D2C" w:rsidP="00A33D2C">
      <w:pPr>
        <w:pStyle w:val="GvdeMetni"/>
        <w:spacing w:before="2"/>
      </w:pPr>
    </w:p>
    <w:p w:rsidR="00A33D2C" w:rsidRDefault="00A33D2C" w:rsidP="00A33D2C">
      <w:pPr>
        <w:pStyle w:val="ListeParagraf"/>
        <w:numPr>
          <w:ilvl w:val="0"/>
          <w:numId w:val="17"/>
        </w:numPr>
        <w:tabs>
          <w:tab w:val="left" w:pos="475"/>
        </w:tabs>
      </w:pPr>
      <w:r>
        <w:t>İngilizce Dil Hazırlık Okulu temsilcileri: İngilizce Hazırlık Okulu Komitesi</w:t>
      </w:r>
      <w:r>
        <w:rPr>
          <w:spacing w:val="-14"/>
        </w:rPr>
        <w:t xml:space="preserve"> </w:t>
      </w:r>
      <w:r>
        <w:t>üyelerini,</w:t>
      </w:r>
    </w:p>
    <w:p w:rsidR="00A33D2C" w:rsidRDefault="00A33D2C" w:rsidP="00A33D2C">
      <w:pPr>
        <w:pStyle w:val="GvdeMetni"/>
        <w:spacing w:before="1"/>
      </w:pPr>
    </w:p>
    <w:p w:rsidR="00A33D2C" w:rsidRDefault="00A33D2C" w:rsidP="00A33D2C">
      <w:pPr>
        <w:pStyle w:val="ListeParagraf"/>
        <w:numPr>
          <w:ilvl w:val="0"/>
          <w:numId w:val="17"/>
        </w:numPr>
        <w:tabs>
          <w:tab w:val="left" w:pos="475"/>
        </w:tabs>
        <w:ind w:left="116" w:right="579" w:firstLine="0"/>
      </w:pPr>
      <w:r>
        <w:t>Yönerge: MEF Üniversitesi Öğrenci Konseyi Seçim ile Çalışma Usul ve Esasları Yönergesi’ni ifade eder.</w:t>
      </w:r>
    </w:p>
    <w:p w:rsidR="00A33D2C" w:rsidRDefault="00A33D2C" w:rsidP="00A33D2C">
      <w:pPr>
        <w:pStyle w:val="GvdeMetni"/>
        <w:spacing w:before="4"/>
      </w:pPr>
    </w:p>
    <w:p w:rsidR="00A33D2C" w:rsidRDefault="00A33D2C" w:rsidP="00A33D2C">
      <w:pPr>
        <w:pStyle w:val="Balk1"/>
      </w:pPr>
      <w:r>
        <w:t>İKİNCİ KISIM</w:t>
      </w:r>
    </w:p>
    <w:p w:rsidR="00A33D2C" w:rsidRDefault="00A33D2C" w:rsidP="00A33D2C">
      <w:pPr>
        <w:pStyle w:val="GvdeMetni"/>
        <w:rPr>
          <w:b/>
        </w:rPr>
      </w:pPr>
    </w:p>
    <w:p w:rsidR="00A33D2C" w:rsidRDefault="00A33D2C" w:rsidP="00A33D2C">
      <w:pPr>
        <w:spacing w:line="477" w:lineRule="auto"/>
        <w:ind w:left="116" w:right="7407"/>
        <w:rPr>
          <w:b/>
        </w:rPr>
      </w:pPr>
      <w:r>
        <w:rPr>
          <w:b/>
        </w:rPr>
        <w:t>Öğrenci Konseyi BİRİNCİ BÖLÜM</w:t>
      </w:r>
    </w:p>
    <w:p w:rsidR="00A33D2C" w:rsidRDefault="00A33D2C" w:rsidP="00A33D2C">
      <w:pPr>
        <w:spacing w:before="4"/>
        <w:ind w:left="116"/>
        <w:rPr>
          <w:b/>
        </w:rPr>
      </w:pPr>
      <w:r>
        <w:rPr>
          <w:b/>
        </w:rPr>
        <w:t>Genel Hükümler</w:t>
      </w:r>
    </w:p>
    <w:p w:rsidR="00A33D2C" w:rsidRDefault="00A33D2C" w:rsidP="00A33D2C">
      <w:pPr>
        <w:pStyle w:val="GvdeMetni"/>
        <w:spacing w:before="1"/>
        <w:rPr>
          <w:b/>
        </w:rPr>
      </w:pPr>
    </w:p>
    <w:p w:rsidR="00A33D2C" w:rsidRDefault="00A33D2C" w:rsidP="00A33D2C">
      <w:pPr>
        <w:ind w:left="116"/>
        <w:rPr>
          <w:b/>
        </w:rPr>
      </w:pPr>
      <w:r>
        <w:rPr>
          <w:b/>
        </w:rPr>
        <w:t>Öğrenci Temsilcileri Seçimlerine İlişkin Genel Esaslar</w:t>
      </w:r>
    </w:p>
    <w:p w:rsidR="00A33D2C" w:rsidRDefault="00A33D2C" w:rsidP="00A33D2C">
      <w:pPr>
        <w:pStyle w:val="GvdeMetni"/>
        <w:spacing w:before="7"/>
        <w:rPr>
          <w:b/>
          <w:sz w:val="21"/>
        </w:rPr>
      </w:pPr>
    </w:p>
    <w:p w:rsidR="00A33D2C" w:rsidRDefault="00A33D2C" w:rsidP="00A33D2C">
      <w:pPr>
        <w:pStyle w:val="GvdeMetni"/>
        <w:ind w:left="116" w:right="115"/>
        <w:jc w:val="both"/>
      </w:pPr>
      <w:r>
        <w:rPr>
          <w:b/>
        </w:rPr>
        <w:t xml:space="preserve">Madde 5 - </w:t>
      </w:r>
      <w:r>
        <w:t>Öğrenci Konseyi üyelerinin belirlenmesi ve organlarının oluşturulması için yapılacak seçimler, Yükseköğretim Kurulunun belirleyeceği bir takvim, süre ve program esas alınarak, Öğrenci Dekanlığının, fakülte dekanlıklarıyla ve enstitü müdürleriyle yapacağı görüşmeler sonucunda gerçekleştirilir. Bu süre ve program içerisinde yapılan seçimlerde, bir birimde herhangi bir nedenle sonuç alınamaz ise, o birimde temsilci seçilmemiş olur. Öğrenci temsilciliğine aday öğrenciler, seçimlerin yapılacağı tarihten bir önceki günün mesai bitimine kadar seçim kampanyası yürütebilirler.</w:t>
      </w:r>
    </w:p>
    <w:p w:rsidR="00A33D2C" w:rsidRDefault="00A33D2C" w:rsidP="00A33D2C">
      <w:pPr>
        <w:pStyle w:val="GvdeMetni"/>
      </w:pPr>
    </w:p>
    <w:p w:rsidR="00A33D2C" w:rsidRDefault="00A33D2C" w:rsidP="00A33D2C">
      <w:pPr>
        <w:pStyle w:val="GvdeMetni"/>
        <w:ind w:left="116" w:right="120"/>
        <w:jc w:val="both"/>
      </w:pPr>
      <w:r>
        <w:t>Oylarda eşitlik çıkması durumunda seçilecek temsilci kura ile belirlenir. Kura için, seçimin yapıldığı birimce, kendi akademik kadrolarından iki kişi belirlenir. Bunlarından birinin gözetiminde, diğeri tarafından kura işlemi alenen gerçekleştirilir. Adayların hazır bulunmadığı durumlarda kura çekimi yapılamaz.</w:t>
      </w:r>
    </w:p>
    <w:p w:rsidR="00A33D2C" w:rsidRDefault="00A33D2C" w:rsidP="00A33D2C">
      <w:pPr>
        <w:pStyle w:val="GvdeMetni"/>
        <w:spacing w:before="5"/>
      </w:pPr>
    </w:p>
    <w:p w:rsidR="00A33D2C" w:rsidRDefault="00A33D2C" w:rsidP="00A33D2C">
      <w:pPr>
        <w:pStyle w:val="Balk1"/>
        <w:spacing w:before="1"/>
      </w:pPr>
      <w:r>
        <w:t>Öğrenci Temsilci Adaylarında Aranacak Nitelikler</w:t>
      </w:r>
    </w:p>
    <w:p w:rsidR="00A33D2C" w:rsidRDefault="00A33D2C" w:rsidP="00A33D2C">
      <w:pPr>
        <w:pStyle w:val="GvdeMetni"/>
        <w:spacing w:before="7"/>
        <w:rPr>
          <w:b/>
          <w:sz w:val="21"/>
        </w:rPr>
      </w:pPr>
    </w:p>
    <w:p w:rsidR="00A33D2C" w:rsidRDefault="00A33D2C" w:rsidP="00A33D2C">
      <w:pPr>
        <w:pStyle w:val="GvdeMetni"/>
        <w:spacing w:line="252" w:lineRule="exact"/>
        <w:ind w:left="116"/>
      </w:pPr>
      <w:r>
        <w:rPr>
          <w:b/>
        </w:rPr>
        <w:t xml:space="preserve">Madde 6 - </w:t>
      </w:r>
      <w:r>
        <w:t>Öğrenci temsilciliklerine aday olacaklarda aşağıdaki şartlar aranır:</w:t>
      </w:r>
    </w:p>
    <w:p w:rsidR="00A33D2C" w:rsidRDefault="00A33D2C" w:rsidP="00A33D2C">
      <w:pPr>
        <w:pStyle w:val="ListeParagraf"/>
        <w:numPr>
          <w:ilvl w:val="0"/>
          <w:numId w:val="16"/>
        </w:numPr>
        <w:tabs>
          <w:tab w:val="left" w:pos="477"/>
        </w:tabs>
        <w:spacing w:line="252" w:lineRule="exact"/>
      </w:pPr>
      <w:r>
        <w:t>İlgili fakülte, yüksekokul veya enstitünün en az ikinci sınıfına kayıtlı öğrenci</w:t>
      </w:r>
      <w:r>
        <w:rPr>
          <w:spacing w:val="1"/>
        </w:rPr>
        <w:t xml:space="preserve"> </w:t>
      </w:r>
      <w:r>
        <w:t>olması,</w:t>
      </w:r>
    </w:p>
    <w:p w:rsidR="00A33D2C" w:rsidRDefault="00A33D2C" w:rsidP="00A33D2C">
      <w:pPr>
        <w:pStyle w:val="ListeParagraf"/>
        <w:numPr>
          <w:ilvl w:val="0"/>
          <w:numId w:val="16"/>
        </w:numPr>
        <w:tabs>
          <w:tab w:val="left" w:pos="477"/>
        </w:tabs>
        <w:spacing w:line="252" w:lineRule="exact"/>
      </w:pPr>
      <w:r>
        <w:t>Siyasi parti organlarında üye veya görevli</w:t>
      </w:r>
      <w:r>
        <w:rPr>
          <w:spacing w:val="1"/>
        </w:rPr>
        <w:t xml:space="preserve"> </w:t>
      </w:r>
      <w:r>
        <w:t>olmaması,</w:t>
      </w:r>
    </w:p>
    <w:p w:rsidR="00A33D2C" w:rsidRDefault="00A33D2C" w:rsidP="00A33D2C">
      <w:pPr>
        <w:pStyle w:val="ListeParagraf"/>
        <w:numPr>
          <w:ilvl w:val="0"/>
          <w:numId w:val="16"/>
        </w:numPr>
        <w:tabs>
          <w:tab w:val="left" w:pos="477"/>
        </w:tabs>
        <w:spacing w:line="252" w:lineRule="exact"/>
      </w:pPr>
      <w:r>
        <w:t>Yüz kızartıcı suçlardan dolayı adli sicil kaydı bulunmaması</w:t>
      </w:r>
      <w:r w:rsidR="00A964FA">
        <w:t>,</w:t>
      </w:r>
    </w:p>
    <w:p w:rsidR="00A33D2C" w:rsidRDefault="00A33D2C" w:rsidP="00A33D2C">
      <w:pPr>
        <w:pStyle w:val="ListeParagraf"/>
        <w:numPr>
          <w:ilvl w:val="0"/>
          <w:numId w:val="16"/>
        </w:numPr>
        <w:tabs>
          <w:tab w:val="left" w:pos="477"/>
        </w:tabs>
        <w:spacing w:line="252" w:lineRule="exact"/>
      </w:pPr>
      <w:r>
        <w:t>Uyarma cezası dışında disiplin cezası almamış olması</w:t>
      </w:r>
      <w:r w:rsidR="00A964FA">
        <w:t>,</w:t>
      </w:r>
    </w:p>
    <w:p w:rsidR="00A33D2C" w:rsidRDefault="00A33D2C" w:rsidP="00A33D2C">
      <w:pPr>
        <w:pStyle w:val="ListeParagraf"/>
        <w:numPr>
          <w:ilvl w:val="0"/>
          <w:numId w:val="16"/>
        </w:numPr>
        <w:tabs>
          <w:tab w:val="left" w:pos="477"/>
        </w:tabs>
        <w:spacing w:before="1" w:line="252" w:lineRule="exact"/>
      </w:pPr>
      <w:r>
        <w:t>Seçimin yapıldığı dönemde kayıt dondurmamış olması,</w:t>
      </w:r>
    </w:p>
    <w:p w:rsidR="00A33D2C" w:rsidRDefault="00A33D2C" w:rsidP="00A33D2C">
      <w:pPr>
        <w:pStyle w:val="ListeParagraf"/>
        <w:numPr>
          <w:ilvl w:val="0"/>
          <w:numId w:val="16"/>
        </w:numPr>
        <w:tabs>
          <w:tab w:val="left" w:pos="477"/>
        </w:tabs>
        <w:spacing w:before="1" w:line="252" w:lineRule="exact"/>
      </w:pPr>
      <w:r>
        <w:t>Genel not ortalamasının 4 üzerinden 2,75 ve üstü</w:t>
      </w:r>
      <w:r w:rsidR="00BA2D45">
        <w:t xml:space="preserve"> olması,</w:t>
      </w:r>
    </w:p>
    <w:p w:rsidR="00A33D2C" w:rsidRDefault="00A964FA" w:rsidP="00A964FA">
      <w:pPr>
        <w:pStyle w:val="GvdeMetni"/>
        <w:numPr>
          <w:ilvl w:val="0"/>
          <w:numId w:val="16"/>
        </w:numPr>
        <w:spacing w:before="5"/>
      </w:pPr>
      <w:r>
        <w:t>Terör örgütlerine aidiyeti veya iltisakı ya da bunlarla irtibatı olmaması</w:t>
      </w:r>
    </w:p>
    <w:p w:rsidR="00A964FA" w:rsidRDefault="00A964FA" w:rsidP="00A964FA">
      <w:pPr>
        <w:pStyle w:val="GvdeMetni"/>
        <w:spacing w:before="5"/>
      </w:pPr>
    </w:p>
    <w:p w:rsidR="00A33D2C" w:rsidRDefault="00A33D2C" w:rsidP="00A33D2C">
      <w:pPr>
        <w:pStyle w:val="Balk1"/>
      </w:pPr>
      <w:r>
        <w:t>Öğrenci Konseyi Organları</w:t>
      </w:r>
    </w:p>
    <w:p w:rsidR="00A33D2C" w:rsidRDefault="00A33D2C" w:rsidP="00A33D2C">
      <w:pPr>
        <w:pStyle w:val="GvdeMetni"/>
        <w:spacing w:before="8"/>
        <w:rPr>
          <w:b/>
          <w:sz w:val="21"/>
        </w:rPr>
      </w:pPr>
    </w:p>
    <w:p w:rsidR="00A33D2C" w:rsidRDefault="00A33D2C" w:rsidP="00A33D2C">
      <w:pPr>
        <w:spacing w:line="252" w:lineRule="exact"/>
        <w:ind w:left="116"/>
      </w:pPr>
      <w:r>
        <w:rPr>
          <w:b/>
        </w:rPr>
        <w:t xml:space="preserve">Madde 7 - </w:t>
      </w:r>
      <w:r>
        <w:t>Öğrenci Konseyi Organları,</w:t>
      </w:r>
    </w:p>
    <w:p w:rsidR="00A33D2C" w:rsidRDefault="00A33D2C" w:rsidP="00A33D2C">
      <w:pPr>
        <w:pStyle w:val="ListeParagraf"/>
        <w:numPr>
          <w:ilvl w:val="0"/>
          <w:numId w:val="15"/>
        </w:numPr>
        <w:tabs>
          <w:tab w:val="left" w:pos="475"/>
        </w:tabs>
        <w:spacing w:line="252" w:lineRule="exact"/>
      </w:pPr>
      <w:r>
        <w:t>"Bölüm/Anabilim Dalı</w:t>
      </w:r>
      <w:r>
        <w:rPr>
          <w:spacing w:val="-7"/>
        </w:rPr>
        <w:t xml:space="preserve"> </w:t>
      </w:r>
      <w:r>
        <w:t>Temsilcisi"</w:t>
      </w:r>
    </w:p>
    <w:p w:rsidR="00A33D2C" w:rsidRDefault="00A33D2C" w:rsidP="00A33D2C">
      <w:pPr>
        <w:pStyle w:val="ListeParagraf"/>
        <w:numPr>
          <w:ilvl w:val="0"/>
          <w:numId w:val="15"/>
        </w:numPr>
        <w:tabs>
          <w:tab w:val="left" w:pos="475"/>
        </w:tabs>
        <w:spacing w:line="252" w:lineRule="exact"/>
      </w:pPr>
      <w:r>
        <w:t>"Ortak</w:t>
      </w:r>
      <w:r>
        <w:rPr>
          <w:spacing w:val="-3"/>
        </w:rPr>
        <w:t xml:space="preserve"> </w:t>
      </w:r>
      <w:r>
        <w:t>Kurul"</w:t>
      </w:r>
    </w:p>
    <w:p w:rsidR="00A33D2C" w:rsidRDefault="00A33D2C" w:rsidP="00A33D2C">
      <w:pPr>
        <w:spacing w:line="252" w:lineRule="exact"/>
        <w:sectPr w:rsidR="00A33D2C">
          <w:pgSz w:w="11910" w:h="16840"/>
          <w:pgMar w:top="1320" w:right="1300" w:bottom="280" w:left="1300" w:header="708" w:footer="708" w:gutter="0"/>
          <w:cols w:space="708"/>
        </w:sectPr>
      </w:pPr>
    </w:p>
    <w:p w:rsidR="00A33D2C" w:rsidRDefault="00A33D2C" w:rsidP="00A33D2C">
      <w:pPr>
        <w:pStyle w:val="ListeParagraf"/>
        <w:numPr>
          <w:ilvl w:val="0"/>
          <w:numId w:val="15"/>
        </w:numPr>
        <w:tabs>
          <w:tab w:val="left" w:pos="475"/>
        </w:tabs>
        <w:spacing w:before="72"/>
        <w:jc w:val="both"/>
      </w:pPr>
      <w:r>
        <w:lastRenderedPageBreak/>
        <w:t>"Fakülte/Yüksekokulu/Enstitü</w:t>
      </w:r>
      <w:r>
        <w:rPr>
          <w:spacing w:val="-4"/>
        </w:rPr>
        <w:t xml:space="preserve"> </w:t>
      </w:r>
      <w:r>
        <w:t>Temsilcisi"</w:t>
      </w:r>
    </w:p>
    <w:p w:rsidR="00A33D2C" w:rsidRDefault="00A33D2C" w:rsidP="00A33D2C">
      <w:pPr>
        <w:pStyle w:val="ListeParagraf"/>
        <w:numPr>
          <w:ilvl w:val="0"/>
          <w:numId w:val="15"/>
        </w:numPr>
        <w:tabs>
          <w:tab w:val="left" w:pos="475"/>
        </w:tabs>
        <w:spacing w:before="1" w:line="252" w:lineRule="exact"/>
        <w:jc w:val="both"/>
      </w:pPr>
      <w:r>
        <w:t>"Genel</w:t>
      </w:r>
      <w:r>
        <w:rPr>
          <w:spacing w:val="-3"/>
        </w:rPr>
        <w:t xml:space="preserve"> </w:t>
      </w:r>
      <w:r>
        <w:t>Kurul"</w:t>
      </w:r>
    </w:p>
    <w:p w:rsidR="00A33D2C" w:rsidRDefault="00A33D2C" w:rsidP="00A33D2C">
      <w:pPr>
        <w:pStyle w:val="ListeParagraf"/>
        <w:numPr>
          <w:ilvl w:val="0"/>
          <w:numId w:val="15"/>
        </w:numPr>
        <w:tabs>
          <w:tab w:val="left" w:pos="475"/>
        </w:tabs>
        <w:spacing w:line="252" w:lineRule="exact"/>
        <w:jc w:val="both"/>
      </w:pPr>
      <w:r>
        <w:t>"Kurultay Divan</w:t>
      </w:r>
      <w:r>
        <w:rPr>
          <w:spacing w:val="-3"/>
        </w:rPr>
        <w:t xml:space="preserve"> </w:t>
      </w:r>
      <w:r>
        <w:t>Kurulu"</w:t>
      </w:r>
    </w:p>
    <w:p w:rsidR="00A33D2C" w:rsidRDefault="00A33D2C" w:rsidP="00A33D2C">
      <w:pPr>
        <w:pStyle w:val="ListeParagraf"/>
        <w:numPr>
          <w:ilvl w:val="0"/>
          <w:numId w:val="15"/>
        </w:numPr>
        <w:tabs>
          <w:tab w:val="left" w:pos="475"/>
        </w:tabs>
        <w:spacing w:before="1" w:line="252" w:lineRule="exact"/>
        <w:jc w:val="both"/>
      </w:pPr>
      <w:r>
        <w:t>"Yönetim</w:t>
      </w:r>
      <w:r>
        <w:rPr>
          <w:spacing w:val="-5"/>
        </w:rPr>
        <w:t xml:space="preserve"> </w:t>
      </w:r>
      <w:r>
        <w:t>Kurulu"</w:t>
      </w:r>
    </w:p>
    <w:p w:rsidR="00A33D2C" w:rsidRDefault="00A33D2C" w:rsidP="00A33D2C">
      <w:pPr>
        <w:pStyle w:val="ListeParagraf"/>
        <w:numPr>
          <w:ilvl w:val="0"/>
          <w:numId w:val="15"/>
        </w:numPr>
        <w:tabs>
          <w:tab w:val="left" w:pos="475"/>
        </w:tabs>
        <w:spacing w:line="252" w:lineRule="exact"/>
        <w:jc w:val="both"/>
      </w:pPr>
      <w:r>
        <w:t>"Denetleme</w:t>
      </w:r>
      <w:r>
        <w:rPr>
          <w:spacing w:val="-1"/>
        </w:rPr>
        <w:t xml:space="preserve"> </w:t>
      </w:r>
      <w:r>
        <w:t>Kurulu"</w:t>
      </w:r>
    </w:p>
    <w:p w:rsidR="00A33D2C" w:rsidRDefault="00A33D2C" w:rsidP="00A33D2C">
      <w:pPr>
        <w:pStyle w:val="ListeParagraf"/>
        <w:numPr>
          <w:ilvl w:val="0"/>
          <w:numId w:val="15"/>
        </w:numPr>
        <w:tabs>
          <w:tab w:val="left" w:pos="475"/>
        </w:tabs>
        <w:spacing w:line="252" w:lineRule="exact"/>
        <w:jc w:val="both"/>
      </w:pPr>
      <w:r>
        <w:t>"Öğrenci Konseyi Başkanı"ndan</w:t>
      </w:r>
      <w:r>
        <w:rPr>
          <w:spacing w:val="-2"/>
        </w:rPr>
        <w:t xml:space="preserve"> </w:t>
      </w:r>
      <w:r>
        <w:t>oluşur.</w:t>
      </w:r>
    </w:p>
    <w:p w:rsidR="00A33D2C" w:rsidRDefault="00A33D2C" w:rsidP="00A33D2C">
      <w:pPr>
        <w:pStyle w:val="GvdeMetni"/>
        <w:spacing w:before="5"/>
      </w:pPr>
    </w:p>
    <w:p w:rsidR="00A33D2C" w:rsidRDefault="00A33D2C" w:rsidP="00A33D2C">
      <w:pPr>
        <w:pStyle w:val="Balk1"/>
        <w:spacing w:before="1"/>
        <w:jc w:val="both"/>
      </w:pPr>
      <w:r>
        <w:t>İKİNCİ BÖLÜM</w:t>
      </w:r>
    </w:p>
    <w:p w:rsidR="00A33D2C" w:rsidRDefault="00A33D2C" w:rsidP="00A33D2C">
      <w:pPr>
        <w:pStyle w:val="GvdeMetni"/>
        <w:rPr>
          <w:b/>
        </w:rPr>
      </w:pPr>
    </w:p>
    <w:p w:rsidR="00A33D2C" w:rsidRDefault="00A33D2C" w:rsidP="00A33D2C">
      <w:pPr>
        <w:spacing w:line="480" w:lineRule="auto"/>
        <w:ind w:left="116" w:right="4645"/>
        <w:rPr>
          <w:b/>
        </w:rPr>
      </w:pPr>
      <w:r>
        <w:rPr>
          <w:b/>
        </w:rPr>
        <w:t>Bölüm/Anabilim Dalı Temsilcisi ve Ortak Kurul Bölüm/Anabilim Dalı Temsilcisi Seçimi</w:t>
      </w:r>
    </w:p>
    <w:p w:rsidR="00A33D2C" w:rsidRDefault="00A33D2C" w:rsidP="00A33D2C">
      <w:pPr>
        <w:pStyle w:val="GvdeMetni"/>
        <w:ind w:left="116" w:right="5214"/>
      </w:pPr>
      <w:r>
        <w:rPr>
          <w:b/>
        </w:rPr>
        <w:t xml:space="preserve">Madde 8 - </w:t>
      </w:r>
      <w:r>
        <w:t>Bölüm/Anabilim Dalı Temsilcisi, Üniversite’nin:</w:t>
      </w:r>
    </w:p>
    <w:p w:rsidR="00A33D2C" w:rsidRDefault="00A33D2C" w:rsidP="00A33D2C">
      <w:pPr>
        <w:pStyle w:val="ListeParagraf"/>
        <w:numPr>
          <w:ilvl w:val="0"/>
          <w:numId w:val="14"/>
        </w:numPr>
        <w:tabs>
          <w:tab w:val="left" w:pos="475"/>
        </w:tabs>
        <w:spacing w:line="252" w:lineRule="exact"/>
        <w:jc w:val="both"/>
      </w:pPr>
      <w:r>
        <w:t>Fakülte veya yüksekokullarındaki her bir</w:t>
      </w:r>
      <w:r>
        <w:rPr>
          <w:spacing w:val="-1"/>
        </w:rPr>
        <w:t xml:space="preserve"> </w:t>
      </w:r>
      <w:r>
        <w:t>bölüme,</w:t>
      </w:r>
    </w:p>
    <w:p w:rsidR="00A33D2C" w:rsidRDefault="00A33D2C" w:rsidP="00A33D2C">
      <w:pPr>
        <w:pStyle w:val="ListeParagraf"/>
        <w:numPr>
          <w:ilvl w:val="0"/>
          <w:numId w:val="14"/>
        </w:numPr>
        <w:tabs>
          <w:tab w:val="left" w:pos="475"/>
        </w:tabs>
        <w:spacing w:line="252" w:lineRule="exact"/>
        <w:jc w:val="both"/>
      </w:pPr>
      <w:r>
        <w:t>Enstitülerindeki her bir anabilim</w:t>
      </w:r>
      <w:r>
        <w:rPr>
          <w:spacing w:val="-5"/>
        </w:rPr>
        <w:t xml:space="preserve"> </w:t>
      </w:r>
      <w:r>
        <w:t>dalına,</w:t>
      </w:r>
    </w:p>
    <w:p w:rsidR="00A33D2C" w:rsidRDefault="00A33D2C" w:rsidP="00A33D2C">
      <w:pPr>
        <w:pStyle w:val="GvdeMetni"/>
        <w:ind w:left="116"/>
      </w:pPr>
      <w:r>
        <w:t>kayıtlı olan öğrencilerin, kendi aralarından, seçime katılanların salt çoğunluğuyla bir defaya mahsus olmak üzere iki yıl için seçilir.</w:t>
      </w:r>
    </w:p>
    <w:p w:rsidR="00A33D2C" w:rsidRDefault="00A33D2C" w:rsidP="00A33D2C">
      <w:pPr>
        <w:pStyle w:val="GvdeMetni"/>
        <w:spacing w:before="10"/>
        <w:rPr>
          <w:sz w:val="21"/>
        </w:rPr>
      </w:pPr>
    </w:p>
    <w:p w:rsidR="00A33D2C" w:rsidRDefault="00A33D2C" w:rsidP="00A33D2C">
      <w:pPr>
        <w:pStyle w:val="GvdeMetni"/>
        <w:ind w:left="116" w:right="122"/>
        <w:jc w:val="both"/>
      </w:pPr>
      <w:r>
        <w:t>Bölüm/Anabilim Dalı Temsilcisi seçimleri, Yükseköğretim Kurulunca belirlenen süre ve program dahilinde Öğrenci Dekanlığı tarafından duyurulan takvime göre yapılır. Seçimler her bir bölüm ve anabilim dalı için aynı tarihte yapılır.</w:t>
      </w:r>
    </w:p>
    <w:p w:rsidR="00A33D2C" w:rsidRDefault="00A33D2C" w:rsidP="00A33D2C">
      <w:pPr>
        <w:pStyle w:val="GvdeMetni"/>
        <w:spacing w:before="10"/>
        <w:rPr>
          <w:sz w:val="21"/>
        </w:rPr>
      </w:pPr>
    </w:p>
    <w:p w:rsidR="00A33D2C" w:rsidRDefault="00A33D2C" w:rsidP="00A33D2C">
      <w:pPr>
        <w:pStyle w:val="GvdeMetni"/>
        <w:ind w:left="116" w:right="114"/>
        <w:jc w:val="both"/>
      </w:pPr>
      <w:r>
        <w:t xml:space="preserve">Bölüm/Anabilim Dalı temsilciliğine aday olmak isteyen öğrenciler, ilan edilen başvuru süresi içinde </w:t>
      </w:r>
      <w:r w:rsidRPr="00CA1F08">
        <w:rPr>
          <w:color w:val="000000" w:themeColor="text1"/>
        </w:rPr>
        <w:t xml:space="preserve">Öğrenci Dekanlığı’na başvurur. Başvuru süresi ilk tur seçim gününden en az 4 hafta önce Öğrenci Dekanlığı tarafından ilan edilir </w:t>
      </w:r>
      <w:r>
        <w:t>ve her halde ilk tur seçim gününden 1 hafta önceki gün 16.30 itibariyle sona erer. Başvuru süresinin bitimini takip eden 2 iş günü içinde, temsilci olabilmek için gerekli niteliklere sahip olduğu sabit görülen adaylar Üniversite’ye ilan edilir.</w:t>
      </w:r>
    </w:p>
    <w:p w:rsidR="00A33D2C" w:rsidRDefault="00A33D2C" w:rsidP="00A33D2C">
      <w:pPr>
        <w:pStyle w:val="GvdeMetni"/>
        <w:spacing w:before="2"/>
      </w:pPr>
    </w:p>
    <w:p w:rsidR="00A33D2C" w:rsidRDefault="00A33D2C" w:rsidP="00A33D2C">
      <w:pPr>
        <w:pStyle w:val="GvdeMetni"/>
        <w:ind w:left="116" w:right="117"/>
        <w:jc w:val="both"/>
      </w:pPr>
      <w:r>
        <w:t>Seçimin yapılabilmesi için birinci tur seçimlerde seçimin yapıldığı bölüme/anabilim dalına kayıtlı öğrencilerin en az %60'ının katılımı şarttır. İlk turda %60 katılım sağlanamadığı veya yeterli katılım sağlanıp salt çoğunluk sağlanamadığı takdirde ikinci tur seçimlere geçilir.</w:t>
      </w:r>
    </w:p>
    <w:p w:rsidR="00A33D2C" w:rsidRDefault="00A33D2C" w:rsidP="00A33D2C">
      <w:pPr>
        <w:pStyle w:val="GvdeMetni"/>
        <w:spacing w:before="10"/>
        <w:rPr>
          <w:sz w:val="21"/>
        </w:rPr>
      </w:pPr>
    </w:p>
    <w:p w:rsidR="00A33D2C" w:rsidRDefault="00A33D2C" w:rsidP="00A33D2C">
      <w:pPr>
        <w:pStyle w:val="GvdeMetni"/>
        <w:ind w:left="116"/>
      </w:pPr>
      <w:r>
        <w:t>İkinci tur seçimlerine, ilk tur seçimleri sonucunda en fazla oyu alan ilk iki aday katılır. İkinci tur seçimlerinin yapılabilmesi için seçimin yapıldığı bölüme/anabilim dalına kayıtlı öğrencilerin en az</w:t>
      </w:r>
    </w:p>
    <w:p w:rsidR="00A33D2C" w:rsidRDefault="00A33D2C" w:rsidP="00A33D2C">
      <w:pPr>
        <w:pStyle w:val="GvdeMetni"/>
        <w:ind w:left="116" w:right="285"/>
      </w:pPr>
      <w:r>
        <w:t>%50'sinin seçime katılması şarttır. İkinci turda %50 katılım sağlanamadığı veya yeterli katılım sağlanıp salt çoğunluk sağlanamadığı takdirde üçüncü tur seçimlere</w:t>
      </w:r>
      <w:r>
        <w:rPr>
          <w:spacing w:val="-14"/>
        </w:rPr>
        <w:t xml:space="preserve"> </w:t>
      </w:r>
      <w:r>
        <w:t>geçilir.</w:t>
      </w:r>
    </w:p>
    <w:p w:rsidR="00A33D2C" w:rsidRDefault="00A33D2C" w:rsidP="00A33D2C">
      <w:pPr>
        <w:pStyle w:val="GvdeMetni"/>
      </w:pPr>
    </w:p>
    <w:p w:rsidR="00A33D2C" w:rsidRDefault="00A33D2C" w:rsidP="00A33D2C">
      <w:pPr>
        <w:pStyle w:val="GvdeMetni"/>
        <w:ind w:left="116" w:right="115"/>
        <w:jc w:val="both"/>
      </w:pPr>
      <w:r>
        <w:t>Üçüncü tur seçimleri, ikinci tura katılan iki adayla devam eder ve seçimde katılım yüzdesi aranmaz. Üçüncü turda da salt çoğunluk sağlanamadığı takdirde o bölümde/anabilim dalında temsilci seçilmemiş</w:t>
      </w:r>
      <w:r>
        <w:rPr>
          <w:spacing w:val="-1"/>
        </w:rPr>
        <w:t xml:space="preserve"> </w:t>
      </w:r>
      <w:r>
        <w:t>olur.</w:t>
      </w:r>
    </w:p>
    <w:p w:rsidR="00A33D2C" w:rsidRDefault="00A33D2C" w:rsidP="00A33D2C">
      <w:pPr>
        <w:pStyle w:val="GvdeMetni"/>
        <w:spacing w:before="1"/>
      </w:pPr>
    </w:p>
    <w:p w:rsidR="00A33D2C" w:rsidRDefault="00A33D2C" w:rsidP="00A33D2C">
      <w:pPr>
        <w:pStyle w:val="GvdeMetni"/>
        <w:ind w:left="116" w:right="119"/>
        <w:jc w:val="both"/>
      </w:pPr>
      <w:r>
        <w:t>Bölüm/Anabilim Dalı Temsilcisinin Öğrenci Konseyi üyeliğinin düşmesi, Öğrenci Konseyi’nden ihracı ya da herhangi bir nedenle süresi bitmeden önce görevinden ayrılması halinde kalan süreyi tamamlamak üzere, ilgili bölümde/programda bir ay içerisinde aynı usulle yeni bir temsilci seçilir. Seçilen yeni temsilcinin tamamlaması öngörülen süre 12 aya kadar olduğu takdirde bir sonraki seçimlerde aday olma hakkı</w:t>
      </w:r>
      <w:r>
        <w:rPr>
          <w:spacing w:val="-2"/>
        </w:rPr>
        <w:t xml:space="preserve"> </w:t>
      </w:r>
      <w:r>
        <w:t>korunur.</w:t>
      </w:r>
    </w:p>
    <w:p w:rsidR="00A33D2C" w:rsidRDefault="00A33D2C" w:rsidP="00A33D2C">
      <w:pPr>
        <w:pStyle w:val="GvdeMetni"/>
        <w:spacing w:before="4"/>
      </w:pPr>
    </w:p>
    <w:p w:rsidR="00A33D2C" w:rsidRDefault="00A33D2C" w:rsidP="00A33D2C">
      <w:pPr>
        <w:pStyle w:val="Balk1"/>
        <w:jc w:val="both"/>
      </w:pPr>
      <w:r>
        <w:t>Bölüm/Anabilim Dalı Temsilcisi’nin Görevleri</w:t>
      </w:r>
    </w:p>
    <w:p w:rsidR="00A33D2C" w:rsidRDefault="00A33D2C" w:rsidP="00A33D2C">
      <w:pPr>
        <w:pStyle w:val="GvdeMetni"/>
        <w:spacing w:before="7"/>
        <w:rPr>
          <w:b/>
          <w:sz w:val="21"/>
        </w:rPr>
      </w:pPr>
    </w:p>
    <w:p w:rsidR="00A33D2C" w:rsidRDefault="00A33D2C" w:rsidP="00A33D2C">
      <w:pPr>
        <w:pStyle w:val="GvdeMetni"/>
        <w:ind w:left="116"/>
      </w:pPr>
      <w:r>
        <w:rPr>
          <w:b/>
        </w:rPr>
        <w:t xml:space="preserve">Madde 9 - </w:t>
      </w:r>
      <w:r>
        <w:t>Her bir Bölüm/Anabilim Dalı Temsilcisi, yalnızca kayıtlı oldukları bölüm/anabilim dalı öğrencilerini veya kendilerini seçenleri değil, bütün MEF Üniversitesi öğrencilerini temsil ederler.</w:t>
      </w:r>
    </w:p>
    <w:p w:rsidR="00A33D2C" w:rsidRDefault="00A33D2C" w:rsidP="00A33D2C">
      <w:pPr>
        <w:pStyle w:val="GvdeMetni"/>
      </w:pPr>
    </w:p>
    <w:p w:rsidR="00A33D2C" w:rsidRDefault="00A33D2C" w:rsidP="00A33D2C">
      <w:pPr>
        <w:pStyle w:val="GvdeMetni"/>
        <w:ind w:left="116"/>
        <w:jc w:val="both"/>
      </w:pPr>
      <w:r>
        <w:t>Bölüm/Anabilim Dalı Temsilcisi’nin görevleri şunlardır:</w:t>
      </w:r>
    </w:p>
    <w:p w:rsidR="00A33D2C" w:rsidRDefault="00A33D2C" w:rsidP="00A33D2C">
      <w:pPr>
        <w:jc w:val="both"/>
        <w:sectPr w:rsidR="00A33D2C">
          <w:pgSz w:w="11910" w:h="16840"/>
          <w:pgMar w:top="1320" w:right="1300" w:bottom="280" w:left="1300" w:header="708" w:footer="708" w:gutter="0"/>
          <w:cols w:space="708"/>
        </w:sectPr>
      </w:pPr>
    </w:p>
    <w:p w:rsidR="00A33D2C" w:rsidRDefault="00A33D2C" w:rsidP="00A33D2C">
      <w:pPr>
        <w:pStyle w:val="ListeParagraf"/>
        <w:numPr>
          <w:ilvl w:val="0"/>
          <w:numId w:val="13"/>
        </w:numPr>
        <w:tabs>
          <w:tab w:val="left" w:pos="477"/>
        </w:tabs>
        <w:spacing w:before="72"/>
        <w:ind w:right="118"/>
      </w:pPr>
      <w:r>
        <w:lastRenderedPageBreak/>
        <w:t>Öğrencilerin temsil edilmesi ve Konsey organlarının oluşturulması için toplantılara düzenli şekilde katılmak,</w:t>
      </w:r>
    </w:p>
    <w:p w:rsidR="00A33D2C" w:rsidRDefault="00A33D2C" w:rsidP="00A33D2C">
      <w:pPr>
        <w:pStyle w:val="ListeParagraf"/>
        <w:numPr>
          <w:ilvl w:val="0"/>
          <w:numId w:val="13"/>
        </w:numPr>
        <w:tabs>
          <w:tab w:val="left" w:pos="477"/>
        </w:tabs>
      </w:pPr>
      <w:r>
        <w:t>Konsey organlarının aldığı kararları izlemek, denetlemek ve muhataplarına</w:t>
      </w:r>
      <w:r>
        <w:rPr>
          <w:spacing w:val="-8"/>
        </w:rPr>
        <w:t xml:space="preserve"> </w:t>
      </w:r>
      <w:r>
        <w:t>duyurmak,</w:t>
      </w:r>
    </w:p>
    <w:p w:rsidR="00A33D2C" w:rsidRDefault="00A33D2C" w:rsidP="00A33D2C">
      <w:pPr>
        <w:pStyle w:val="ListeParagraf"/>
        <w:numPr>
          <w:ilvl w:val="0"/>
          <w:numId w:val="13"/>
        </w:numPr>
        <w:tabs>
          <w:tab w:val="left" w:pos="477"/>
        </w:tabs>
        <w:spacing w:before="1"/>
        <w:ind w:right="116"/>
      </w:pPr>
      <w:r>
        <w:t>Öğrencilerin sosyal ve kampüs yaşamlarını iyileştirici çalışmalar yapmak için kurulacak olan farklı komitelerden en az bir tanesinde</w:t>
      </w:r>
      <w:r>
        <w:rPr>
          <w:spacing w:val="-10"/>
        </w:rPr>
        <w:t xml:space="preserve"> </w:t>
      </w:r>
      <w:r>
        <w:t>çalışmak,</w:t>
      </w:r>
    </w:p>
    <w:p w:rsidR="00A33D2C" w:rsidRDefault="00A33D2C" w:rsidP="00A33D2C">
      <w:pPr>
        <w:pStyle w:val="ListeParagraf"/>
        <w:numPr>
          <w:ilvl w:val="0"/>
          <w:numId w:val="13"/>
        </w:numPr>
        <w:tabs>
          <w:tab w:val="left" w:pos="477"/>
        </w:tabs>
        <w:ind w:right="120"/>
      </w:pPr>
      <w:r>
        <w:t>Kayıtlı olduğu bölüm/anabilim dalındaki öğrencilerin akademik sorunlarını tespit etmek ve bunların çözümü için Konsey’in veya Üniversite’nin ilgili organlarına</w:t>
      </w:r>
      <w:r>
        <w:rPr>
          <w:spacing w:val="-15"/>
        </w:rPr>
        <w:t xml:space="preserve"> </w:t>
      </w:r>
      <w:r>
        <w:t>bildirmek,</w:t>
      </w:r>
    </w:p>
    <w:p w:rsidR="00A33D2C" w:rsidRDefault="00A33D2C" w:rsidP="00A33D2C">
      <w:pPr>
        <w:pStyle w:val="ListeParagraf"/>
        <w:numPr>
          <w:ilvl w:val="0"/>
          <w:numId w:val="13"/>
        </w:numPr>
        <w:tabs>
          <w:tab w:val="left" w:pos="477"/>
        </w:tabs>
        <w:ind w:right="120"/>
      </w:pPr>
      <w:r>
        <w:t>Kayıtlı olduğu bölüm/anabilim dalındaki öğrencilerle, bu birimlerin akademisyenleri arasındaki iletişimi geliştirmek.</w:t>
      </w:r>
    </w:p>
    <w:p w:rsidR="00A33D2C" w:rsidRPr="00F5263E" w:rsidRDefault="00A33D2C" w:rsidP="00A33D2C">
      <w:pPr>
        <w:pStyle w:val="GvdeMetni"/>
        <w:spacing w:before="3"/>
        <w:rPr>
          <w:color w:val="FF0000"/>
        </w:rPr>
      </w:pPr>
    </w:p>
    <w:p w:rsidR="00A33D2C" w:rsidRPr="00CA1F08" w:rsidRDefault="00A33D2C" w:rsidP="00A33D2C">
      <w:pPr>
        <w:pStyle w:val="Balk1"/>
        <w:rPr>
          <w:color w:val="000000" w:themeColor="text1"/>
        </w:rPr>
      </w:pPr>
      <w:r w:rsidRPr="00CA1F08">
        <w:rPr>
          <w:color w:val="000000" w:themeColor="text1"/>
        </w:rPr>
        <w:t>Ortak Kurul</w:t>
      </w:r>
    </w:p>
    <w:p w:rsidR="00A33D2C" w:rsidRPr="00CA1F08" w:rsidRDefault="00A33D2C" w:rsidP="00A33D2C">
      <w:pPr>
        <w:pStyle w:val="GvdeMetni"/>
        <w:spacing w:before="7"/>
        <w:rPr>
          <w:b/>
          <w:color w:val="000000" w:themeColor="text1"/>
          <w:sz w:val="21"/>
        </w:rPr>
      </w:pPr>
    </w:p>
    <w:p w:rsidR="00A33D2C" w:rsidRPr="00CA1F08" w:rsidRDefault="00A33D2C" w:rsidP="00A33D2C">
      <w:pPr>
        <w:pStyle w:val="GvdeMetni"/>
        <w:ind w:left="116"/>
        <w:rPr>
          <w:color w:val="000000" w:themeColor="text1"/>
        </w:rPr>
      </w:pPr>
      <w:r w:rsidRPr="00CA1F08">
        <w:rPr>
          <w:b/>
          <w:color w:val="000000" w:themeColor="text1"/>
        </w:rPr>
        <w:t xml:space="preserve">Madde 10 - </w:t>
      </w:r>
      <w:r w:rsidRPr="00CA1F08">
        <w:rPr>
          <w:color w:val="000000" w:themeColor="text1"/>
        </w:rPr>
        <w:t>Ortak Kurul, Üniversite’nin bütün Bölüm/Anabilim Dalı Temsilcilerinden oluşur.</w:t>
      </w:r>
    </w:p>
    <w:p w:rsidR="00A33D2C" w:rsidRPr="00CA1F08" w:rsidRDefault="00A33D2C" w:rsidP="00A33D2C">
      <w:pPr>
        <w:pStyle w:val="GvdeMetni"/>
        <w:rPr>
          <w:color w:val="000000" w:themeColor="text1"/>
        </w:rPr>
      </w:pPr>
    </w:p>
    <w:p w:rsidR="00A33D2C" w:rsidRPr="00CA1F08" w:rsidRDefault="00A33D2C" w:rsidP="00A33D2C">
      <w:pPr>
        <w:pStyle w:val="GvdeMetni"/>
        <w:ind w:left="116" w:right="113"/>
        <w:jc w:val="both"/>
        <w:rPr>
          <w:color w:val="000000" w:themeColor="text1"/>
        </w:rPr>
      </w:pPr>
      <w:r w:rsidRPr="00CA1F08">
        <w:rPr>
          <w:color w:val="000000" w:themeColor="text1"/>
        </w:rPr>
        <w:t>Aksi bu Yönerge’de belirtilmedikçe; Ortak Kurul üye tamsayısının en az üçte biri ile toplanır ve toplantıya katılanların salt çoğunluğu ve açık oylama ile karar alır. Ortak Kurul kararları, kararın alındığı toplantıyı takip eden ilk Genel Kurul toplantısında bozulmadığı sürece Konsey organları için bağlayıcıdır.</w:t>
      </w:r>
    </w:p>
    <w:p w:rsidR="00A33D2C" w:rsidRDefault="00A33D2C" w:rsidP="00A33D2C">
      <w:pPr>
        <w:pStyle w:val="GvdeMetni"/>
        <w:spacing w:before="4"/>
      </w:pPr>
    </w:p>
    <w:p w:rsidR="00A33D2C" w:rsidRDefault="00A33D2C" w:rsidP="00A33D2C">
      <w:pPr>
        <w:pStyle w:val="Balk1"/>
      </w:pPr>
      <w:r>
        <w:t>ÜÇÜNCÜ BÖLÜM</w:t>
      </w:r>
    </w:p>
    <w:p w:rsidR="00A33D2C" w:rsidRDefault="00A33D2C" w:rsidP="00A33D2C">
      <w:pPr>
        <w:pStyle w:val="GvdeMetni"/>
        <w:spacing w:before="1"/>
        <w:rPr>
          <w:b/>
        </w:rPr>
      </w:pPr>
    </w:p>
    <w:p w:rsidR="00A33D2C" w:rsidRDefault="00A33D2C" w:rsidP="00A33D2C">
      <w:pPr>
        <w:spacing w:line="480" w:lineRule="auto"/>
        <w:ind w:left="116" w:right="4027"/>
        <w:rPr>
          <w:b/>
        </w:rPr>
      </w:pPr>
      <w:r>
        <w:rPr>
          <w:b/>
        </w:rPr>
        <w:t>Fakülte/Yüksekokul/Enstitü Temsilcisi ve Genel Kurul Fakülte/Yüksekokul/Enstitü Temsilcisi</w:t>
      </w:r>
    </w:p>
    <w:p w:rsidR="00A33D2C" w:rsidRDefault="00A33D2C" w:rsidP="00A33D2C">
      <w:pPr>
        <w:spacing w:line="249" w:lineRule="exact"/>
        <w:ind w:left="116"/>
      </w:pPr>
      <w:r>
        <w:rPr>
          <w:b/>
        </w:rPr>
        <w:t xml:space="preserve">Madde 11 - </w:t>
      </w:r>
      <w:r>
        <w:t>Fakülte/Yüksekokul/Enstitü Temsilcisi;</w:t>
      </w:r>
    </w:p>
    <w:p w:rsidR="00A33D2C" w:rsidRDefault="00A33D2C" w:rsidP="00A33D2C">
      <w:pPr>
        <w:pStyle w:val="ListeParagraf"/>
        <w:numPr>
          <w:ilvl w:val="0"/>
          <w:numId w:val="12"/>
        </w:numPr>
        <w:tabs>
          <w:tab w:val="left" w:pos="477"/>
        </w:tabs>
        <w:spacing w:line="252" w:lineRule="exact"/>
      </w:pPr>
      <w:r>
        <w:t>Her bir fakülte ve yüksekokuldaki</w:t>
      </w:r>
      <w:r>
        <w:rPr>
          <w:spacing w:val="1"/>
        </w:rPr>
        <w:t xml:space="preserve"> </w:t>
      </w:r>
      <w:r>
        <w:t>Bölüm,</w:t>
      </w:r>
    </w:p>
    <w:p w:rsidR="00A33D2C" w:rsidRDefault="00A33D2C" w:rsidP="00A33D2C">
      <w:pPr>
        <w:pStyle w:val="ListeParagraf"/>
        <w:numPr>
          <w:ilvl w:val="0"/>
          <w:numId w:val="12"/>
        </w:numPr>
        <w:tabs>
          <w:tab w:val="left" w:pos="477"/>
        </w:tabs>
        <w:spacing w:before="1" w:line="252" w:lineRule="exact"/>
      </w:pPr>
      <w:r>
        <w:t>Her bir enstitüdeki Anabilim</w:t>
      </w:r>
      <w:r>
        <w:rPr>
          <w:spacing w:val="-3"/>
        </w:rPr>
        <w:t xml:space="preserve"> </w:t>
      </w:r>
      <w:r>
        <w:t>Dalı,</w:t>
      </w:r>
    </w:p>
    <w:p w:rsidR="00A33D2C" w:rsidRPr="009C1E6E" w:rsidRDefault="00A33D2C" w:rsidP="00A33D2C">
      <w:pPr>
        <w:pStyle w:val="GvdeMetni"/>
        <w:spacing w:line="252" w:lineRule="exact"/>
        <w:ind w:left="116"/>
      </w:pPr>
      <w:r>
        <w:t>Temsilcilerince, kendi aralarından, seçime katılanların salt çoğunluğuyla ve iki yıl için seçilir.</w:t>
      </w:r>
    </w:p>
    <w:p w:rsidR="00A33D2C" w:rsidRDefault="00A33D2C" w:rsidP="00A33D2C">
      <w:pPr>
        <w:pStyle w:val="GvdeMetni"/>
        <w:rPr>
          <w:sz w:val="20"/>
        </w:rPr>
      </w:pPr>
    </w:p>
    <w:p w:rsidR="00A33D2C" w:rsidRDefault="00A33D2C" w:rsidP="00A33D2C">
      <w:pPr>
        <w:pStyle w:val="GvdeMetni"/>
        <w:ind w:left="116"/>
      </w:pPr>
      <w:r>
        <w:t>Fakülte/Yüksekokul/Enstitü Temsilcisi seçimleri, Bölüm/Anabilim Dalı Temsilcisi seçimlerinin tamamlanmasını takiben ivedilikle yapılır.</w:t>
      </w:r>
    </w:p>
    <w:p w:rsidR="00A33D2C" w:rsidRDefault="00A33D2C" w:rsidP="00A33D2C">
      <w:pPr>
        <w:pStyle w:val="GvdeMetni"/>
        <w:spacing w:before="1"/>
      </w:pPr>
    </w:p>
    <w:p w:rsidR="00A33D2C" w:rsidRDefault="00A33D2C" w:rsidP="00A33D2C">
      <w:pPr>
        <w:pStyle w:val="GvdeMetni"/>
        <w:spacing w:before="1"/>
        <w:ind w:left="116" w:right="115"/>
        <w:jc w:val="both"/>
      </w:pPr>
      <w:r>
        <w:t>İlk turda salt çoğunluk sağlanamadığı takdirde, seçim aynı şartlarla salt çoğunluk sağlanana kadar tekrarlanır. 3. turda da salt çoğunluk sağlanamadığı takdirde bir sonraki turda oy çokluğu aranır. İki tur arasında en az 1 günlük ara bulunur.</w:t>
      </w:r>
    </w:p>
    <w:p w:rsidR="00A33D2C" w:rsidRDefault="00A33D2C" w:rsidP="00A33D2C">
      <w:pPr>
        <w:pStyle w:val="GvdeMetni"/>
        <w:spacing w:before="10"/>
        <w:rPr>
          <w:sz w:val="21"/>
        </w:rPr>
      </w:pPr>
    </w:p>
    <w:p w:rsidR="00A33D2C" w:rsidRDefault="00A33D2C" w:rsidP="00A33D2C">
      <w:pPr>
        <w:pStyle w:val="GvdeMetni"/>
        <w:ind w:left="116" w:right="285"/>
      </w:pPr>
      <w:r>
        <w:t>Sadece bir bölüm/program bulunan fakülte, yüksekokul veya enstitülerde, var olan Bölüm/Anabilim Dalı Temsilcisi, söz konusu Fakülte/Yüksekokul/Enstitü Temsilcisi olarak görev yapar.</w:t>
      </w:r>
    </w:p>
    <w:p w:rsidR="00A33D2C" w:rsidRDefault="00A33D2C" w:rsidP="00A33D2C">
      <w:pPr>
        <w:pStyle w:val="GvdeMetni"/>
      </w:pPr>
    </w:p>
    <w:p w:rsidR="00A33D2C" w:rsidRDefault="00A33D2C" w:rsidP="00A33D2C">
      <w:pPr>
        <w:pStyle w:val="GvdeMetni"/>
        <w:ind w:left="116" w:right="119"/>
        <w:jc w:val="both"/>
      </w:pPr>
      <w:r>
        <w:t>Fakülte/Yüksekokul/Enstitü Temsilcileri, Genel Kurul gündem maddeleri kendilerine ulaştıktan sonra, kendi Fakülte/Yüksekokul/Enstitülerindeki diğer Bölüm/Anabilim Dalı Temsilcilerinin görüşlerini almak zorundadır.</w:t>
      </w:r>
    </w:p>
    <w:p w:rsidR="00A33D2C" w:rsidRDefault="00A33D2C" w:rsidP="00A33D2C">
      <w:pPr>
        <w:pStyle w:val="GvdeMetni"/>
        <w:spacing w:before="5"/>
      </w:pPr>
    </w:p>
    <w:p w:rsidR="00A33D2C" w:rsidRDefault="00A33D2C" w:rsidP="00A33D2C">
      <w:pPr>
        <w:pStyle w:val="Balk1"/>
      </w:pPr>
      <w:r>
        <w:t>Genel Kurul</w:t>
      </w:r>
    </w:p>
    <w:p w:rsidR="00A33D2C" w:rsidRDefault="00A33D2C" w:rsidP="00A33D2C">
      <w:pPr>
        <w:pStyle w:val="GvdeMetni"/>
        <w:spacing w:before="7"/>
        <w:rPr>
          <w:b/>
          <w:sz w:val="21"/>
        </w:rPr>
      </w:pPr>
    </w:p>
    <w:p w:rsidR="00A33D2C" w:rsidRDefault="00A33D2C" w:rsidP="00A33D2C">
      <w:pPr>
        <w:pStyle w:val="GvdeMetni"/>
        <w:spacing w:before="1"/>
        <w:ind w:left="116"/>
      </w:pPr>
      <w:r>
        <w:rPr>
          <w:b/>
        </w:rPr>
        <w:t xml:space="preserve">Madde 12 - </w:t>
      </w:r>
      <w:r>
        <w:t>Genel Kurul, Üniversite’nin Fakülte, Yüksekokul ve Enstitü Temsilcilerinden oluşur ve Öğrenci Konseyi’nin en yüksek karar organıdır.</w:t>
      </w:r>
    </w:p>
    <w:p w:rsidR="00A33D2C" w:rsidRDefault="00A33D2C" w:rsidP="00A33D2C">
      <w:pPr>
        <w:sectPr w:rsidR="00A33D2C">
          <w:pgSz w:w="11910" w:h="16840"/>
          <w:pgMar w:top="1320" w:right="1300" w:bottom="280" w:left="1300" w:header="708" w:footer="708" w:gutter="0"/>
          <w:cols w:space="708"/>
        </w:sectPr>
      </w:pPr>
    </w:p>
    <w:p w:rsidR="00A33D2C" w:rsidRPr="000D33CF" w:rsidRDefault="00A33D2C" w:rsidP="00A33D2C">
      <w:pPr>
        <w:pStyle w:val="GvdeMetni"/>
        <w:spacing w:before="72"/>
        <w:ind w:left="116" w:right="119"/>
        <w:jc w:val="both"/>
        <w:rPr>
          <w:color w:val="000000" w:themeColor="text1"/>
        </w:rPr>
      </w:pPr>
      <w:r>
        <w:lastRenderedPageBreak/>
        <w:t>Genel Kurul, h</w:t>
      </w:r>
      <w:r w:rsidRPr="000D33CF">
        <w:rPr>
          <w:color w:val="000000" w:themeColor="text1"/>
        </w:rPr>
        <w:t>er yıl en az bir kere olmak üzere Kurultay adı altında üyelerinin salt çoğunluğuyla olağan olarak toplanır. Konsey organlarının oluşturulduğu Kurultay ancak üye tam sayısı ile toplanabilir.</w:t>
      </w:r>
    </w:p>
    <w:p w:rsidR="00A33D2C" w:rsidRPr="000D33CF" w:rsidRDefault="00A33D2C" w:rsidP="00A33D2C">
      <w:pPr>
        <w:pStyle w:val="GvdeMetni"/>
        <w:rPr>
          <w:color w:val="000000" w:themeColor="text1"/>
        </w:rPr>
      </w:pPr>
    </w:p>
    <w:p w:rsidR="00A33D2C" w:rsidRPr="000D33CF" w:rsidRDefault="00A33D2C" w:rsidP="00A33D2C">
      <w:pPr>
        <w:pStyle w:val="GvdeMetni"/>
        <w:ind w:left="116" w:right="113"/>
        <w:jc w:val="both"/>
        <w:rPr>
          <w:color w:val="000000" w:themeColor="text1"/>
        </w:rPr>
      </w:pPr>
      <w:r w:rsidRPr="000D33CF">
        <w:rPr>
          <w:color w:val="000000" w:themeColor="text1"/>
        </w:rPr>
        <w:t>Kurultay ve gündemi, Konsey Başkanı tarafından en az 15 gün önce üyelere yazılı olarak bildirilir. Yapılan duyuru üzerine Yönerge’de belirtilen toplantı yeter sayısı sağlanamadığı takdirde duyuru işlemi aynı şekilde tekrarlanır.</w:t>
      </w:r>
    </w:p>
    <w:p w:rsidR="00A33D2C" w:rsidRPr="000D33CF" w:rsidRDefault="00A33D2C" w:rsidP="00A33D2C">
      <w:pPr>
        <w:pStyle w:val="GvdeMetni"/>
        <w:spacing w:before="1"/>
        <w:rPr>
          <w:color w:val="000000" w:themeColor="text1"/>
        </w:rPr>
      </w:pPr>
    </w:p>
    <w:p w:rsidR="00A33D2C" w:rsidRPr="000D33CF" w:rsidRDefault="00A33D2C" w:rsidP="00A33D2C">
      <w:pPr>
        <w:pStyle w:val="GvdeMetni"/>
        <w:ind w:left="116" w:right="122"/>
        <w:jc w:val="both"/>
        <w:rPr>
          <w:color w:val="000000" w:themeColor="text1"/>
        </w:rPr>
      </w:pPr>
      <w:r w:rsidRPr="000D33CF">
        <w:rPr>
          <w:color w:val="000000" w:themeColor="text1"/>
        </w:rPr>
        <w:t>Genel Kurul, Yönetim Kurulu kararı veya Genel Kurul üyelerinin dörtte birinin yazılı başvurusu üzerine Yönetim Kurulu tarafından olağanüstü toplantıya çağrılabilir. Bu durumda en geç on beş gün içinde olağanüstü olarak toplanılır ve gündem Öğrenci Konseyi Başkanı tarafından</w:t>
      </w:r>
      <w:r w:rsidRPr="000D33CF">
        <w:rPr>
          <w:color w:val="000000" w:themeColor="text1"/>
          <w:spacing w:val="-16"/>
        </w:rPr>
        <w:t xml:space="preserve"> </w:t>
      </w:r>
      <w:r w:rsidRPr="000D33CF">
        <w:rPr>
          <w:color w:val="000000" w:themeColor="text1"/>
        </w:rPr>
        <w:t>yürütülür.</w:t>
      </w:r>
    </w:p>
    <w:p w:rsidR="00A33D2C" w:rsidRPr="000D33CF" w:rsidRDefault="00A33D2C" w:rsidP="00A33D2C">
      <w:pPr>
        <w:pStyle w:val="GvdeMetni"/>
        <w:spacing w:before="10"/>
        <w:rPr>
          <w:color w:val="000000" w:themeColor="text1"/>
          <w:sz w:val="21"/>
        </w:rPr>
      </w:pPr>
    </w:p>
    <w:p w:rsidR="00A33D2C" w:rsidRPr="000D33CF" w:rsidRDefault="00A33D2C" w:rsidP="00A33D2C">
      <w:pPr>
        <w:pStyle w:val="GvdeMetni"/>
        <w:spacing w:line="242" w:lineRule="auto"/>
        <w:ind w:left="116"/>
        <w:rPr>
          <w:color w:val="000000" w:themeColor="text1"/>
        </w:rPr>
      </w:pPr>
      <w:r w:rsidRPr="000D33CF">
        <w:rPr>
          <w:color w:val="000000" w:themeColor="text1"/>
        </w:rPr>
        <w:t>Konsey Organlarının oluşturulmasına dair kararlar gizli oylama, açık sayım usulüyle alınır ve aksi kararlaştırılamaz. Bunların dışındaki kararlar aksi kararlaştırılmadıkça, açık oylama ile</w:t>
      </w:r>
      <w:r w:rsidRPr="000D33CF">
        <w:rPr>
          <w:color w:val="000000" w:themeColor="text1"/>
          <w:spacing w:val="-16"/>
        </w:rPr>
        <w:t xml:space="preserve"> </w:t>
      </w:r>
      <w:r w:rsidRPr="000D33CF">
        <w:rPr>
          <w:color w:val="000000" w:themeColor="text1"/>
        </w:rPr>
        <w:t>alınır.</w:t>
      </w:r>
    </w:p>
    <w:p w:rsidR="00A33D2C" w:rsidRPr="000D33CF" w:rsidRDefault="00A33D2C" w:rsidP="00A33D2C">
      <w:pPr>
        <w:pStyle w:val="GvdeMetni"/>
        <w:rPr>
          <w:color w:val="000000" w:themeColor="text1"/>
          <w:sz w:val="24"/>
        </w:rPr>
      </w:pPr>
    </w:p>
    <w:p w:rsidR="00A33D2C" w:rsidRPr="000D33CF" w:rsidRDefault="00A33D2C" w:rsidP="00A33D2C">
      <w:pPr>
        <w:pStyle w:val="GvdeMetni"/>
        <w:spacing w:before="1"/>
        <w:rPr>
          <w:color w:val="000000" w:themeColor="text1"/>
          <w:sz w:val="20"/>
        </w:rPr>
      </w:pPr>
    </w:p>
    <w:p w:rsidR="00A33D2C" w:rsidRPr="000D33CF" w:rsidRDefault="00A33D2C" w:rsidP="00A33D2C">
      <w:pPr>
        <w:pStyle w:val="Balk1"/>
        <w:rPr>
          <w:color w:val="000000" w:themeColor="text1"/>
        </w:rPr>
      </w:pPr>
      <w:r w:rsidRPr="000D33CF">
        <w:rPr>
          <w:color w:val="000000" w:themeColor="text1"/>
        </w:rPr>
        <w:t>Genel Kurul’un Görevleri</w:t>
      </w:r>
    </w:p>
    <w:p w:rsidR="00A33D2C" w:rsidRPr="000D33CF" w:rsidRDefault="00A33D2C" w:rsidP="00A33D2C">
      <w:pPr>
        <w:pStyle w:val="GvdeMetni"/>
        <w:spacing w:before="7"/>
        <w:rPr>
          <w:b/>
          <w:color w:val="000000" w:themeColor="text1"/>
          <w:sz w:val="21"/>
        </w:rPr>
      </w:pPr>
    </w:p>
    <w:p w:rsidR="00A33D2C" w:rsidRPr="000D33CF" w:rsidRDefault="00A33D2C" w:rsidP="00A33D2C">
      <w:pPr>
        <w:spacing w:before="1" w:line="252" w:lineRule="exact"/>
        <w:ind w:left="116"/>
        <w:rPr>
          <w:color w:val="000000" w:themeColor="text1"/>
        </w:rPr>
      </w:pPr>
      <w:r w:rsidRPr="000D33CF">
        <w:rPr>
          <w:b/>
          <w:color w:val="000000" w:themeColor="text1"/>
        </w:rPr>
        <w:t xml:space="preserve">Madde 13 - </w:t>
      </w:r>
      <w:r w:rsidRPr="000D33CF">
        <w:rPr>
          <w:color w:val="000000" w:themeColor="text1"/>
        </w:rPr>
        <w:t>Genel Kurulun görevleri şunlardır:</w:t>
      </w:r>
    </w:p>
    <w:p w:rsidR="00A33D2C" w:rsidRPr="000D33CF" w:rsidRDefault="00A33D2C" w:rsidP="00A33D2C">
      <w:pPr>
        <w:pStyle w:val="ListeParagraf"/>
        <w:numPr>
          <w:ilvl w:val="0"/>
          <w:numId w:val="11"/>
        </w:numPr>
        <w:tabs>
          <w:tab w:val="left" w:pos="477"/>
        </w:tabs>
        <w:ind w:right="121"/>
        <w:rPr>
          <w:color w:val="000000" w:themeColor="text1"/>
        </w:rPr>
      </w:pPr>
      <w:r w:rsidRPr="000D33CF">
        <w:rPr>
          <w:color w:val="000000" w:themeColor="text1"/>
        </w:rPr>
        <w:t>Kurultay Divan Kurulu’nu, Öğrenci Konseyi Başkanı’nı, Yönetim Kurulu’nu, Denetleme Kurulu’nu</w:t>
      </w:r>
      <w:r w:rsidRPr="000D33CF">
        <w:rPr>
          <w:color w:val="000000" w:themeColor="text1"/>
          <w:spacing w:val="-1"/>
        </w:rPr>
        <w:t xml:space="preserve"> </w:t>
      </w:r>
      <w:r w:rsidRPr="000D33CF">
        <w:rPr>
          <w:color w:val="000000" w:themeColor="text1"/>
        </w:rPr>
        <w:t>seçmek,</w:t>
      </w:r>
    </w:p>
    <w:p w:rsidR="00A33D2C" w:rsidRPr="000D33CF" w:rsidRDefault="00A33D2C" w:rsidP="00A33D2C">
      <w:pPr>
        <w:pStyle w:val="ListeParagraf"/>
        <w:numPr>
          <w:ilvl w:val="0"/>
          <w:numId w:val="11"/>
        </w:numPr>
        <w:tabs>
          <w:tab w:val="left" w:pos="477"/>
        </w:tabs>
        <w:spacing w:line="252" w:lineRule="exact"/>
        <w:jc w:val="both"/>
        <w:rPr>
          <w:color w:val="000000" w:themeColor="text1"/>
        </w:rPr>
      </w:pPr>
      <w:r w:rsidRPr="000D33CF">
        <w:rPr>
          <w:color w:val="000000" w:themeColor="text1"/>
        </w:rPr>
        <w:t>Öğrenci Konseyi’nin uzun vadeli hedeflerini</w:t>
      </w:r>
      <w:r w:rsidRPr="000D33CF">
        <w:rPr>
          <w:color w:val="000000" w:themeColor="text1"/>
          <w:spacing w:val="-5"/>
        </w:rPr>
        <w:t xml:space="preserve"> </w:t>
      </w:r>
      <w:r w:rsidRPr="000D33CF">
        <w:rPr>
          <w:color w:val="000000" w:themeColor="text1"/>
        </w:rPr>
        <w:t>belirlemek,</w:t>
      </w:r>
    </w:p>
    <w:p w:rsidR="00A33D2C" w:rsidRPr="000D33CF" w:rsidRDefault="00A33D2C" w:rsidP="00A33D2C">
      <w:pPr>
        <w:pStyle w:val="ListeParagraf"/>
        <w:numPr>
          <w:ilvl w:val="0"/>
          <w:numId w:val="11"/>
        </w:numPr>
        <w:tabs>
          <w:tab w:val="left" w:pos="477"/>
        </w:tabs>
        <w:spacing w:line="252" w:lineRule="exact"/>
        <w:jc w:val="both"/>
        <w:rPr>
          <w:color w:val="000000" w:themeColor="text1"/>
        </w:rPr>
      </w:pPr>
      <w:r w:rsidRPr="000D33CF">
        <w:rPr>
          <w:color w:val="000000" w:themeColor="text1"/>
        </w:rPr>
        <w:t>Yönetim Kurulu tarafından hazırlanan yıllık faaliyet raporunu</w:t>
      </w:r>
      <w:r w:rsidRPr="000D33CF">
        <w:rPr>
          <w:color w:val="000000" w:themeColor="text1"/>
          <w:spacing w:val="-17"/>
        </w:rPr>
        <w:t xml:space="preserve"> </w:t>
      </w:r>
      <w:r w:rsidRPr="000D33CF">
        <w:rPr>
          <w:color w:val="000000" w:themeColor="text1"/>
        </w:rPr>
        <w:t>onaylamak,</w:t>
      </w:r>
    </w:p>
    <w:p w:rsidR="00A33D2C" w:rsidRPr="000D33CF" w:rsidRDefault="00A33D2C" w:rsidP="00A33D2C">
      <w:pPr>
        <w:pStyle w:val="ListeParagraf"/>
        <w:numPr>
          <w:ilvl w:val="0"/>
          <w:numId w:val="11"/>
        </w:numPr>
        <w:tabs>
          <w:tab w:val="left" w:pos="477"/>
        </w:tabs>
        <w:spacing w:before="1"/>
        <w:jc w:val="both"/>
        <w:rPr>
          <w:color w:val="000000" w:themeColor="text1"/>
        </w:rPr>
      </w:pPr>
      <w:r w:rsidRPr="000D33CF">
        <w:rPr>
          <w:color w:val="000000" w:themeColor="text1"/>
        </w:rPr>
        <w:t>Konsey’in ulusal veya uluslararası kuruluşlara üyeliğini değerlendirmek ve karar</w:t>
      </w:r>
      <w:r w:rsidRPr="000D33CF">
        <w:rPr>
          <w:color w:val="000000" w:themeColor="text1"/>
          <w:spacing w:val="-9"/>
        </w:rPr>
        <w:t xml:space="preserve"> </w:t>
      </w:r>
      <w:r w:rsidRPr="000D33CF">
        <w:rPr>
          <w:color w:val="000000" w:themeColor="text1"/>
        </w:rPr>
        <w:t>vermek.</w:t>
      </w:r>
    </w:p>
    <w:p w:rsidR="00A33D2C" w:rsidRPr="000D33CF" w:rsidRDefault="00A33D2C" w:rsidP="00A33D2C">
      <w:pPr>
        <w:pStyle w:val="GvdeMetni"/>
        <w:rPr>
          <w:color w:val="000000" w:themeColor="text1"/>
          <w:sz w:val="24"/>
        </w:rPr>
      </w:pPr>
    </w:p>
    <w:p w:rsidR="00A33D2C" w:rsidRPr="000D33CF" w:rsidRDefault="00A33D2C" w:rsidP="00A33D2C">
      <w:pPr>
        <w:pStyle w:val="GvdeMetni"/>
        <w:spacing w:before="4"/>
        <w:rPr>
          <w:color w:val="000000" w:themeColor="text1"/>
          <w:sz w:val="20"/>
        </w:rPr>
      </w:pPr>
    </w:p>
    <w:p w:rsidR="00A33D2C" w:rsidRPr="000D33CF" w:rsidRDefault="00A33D2C" w:rsidP="00A33D2C">
      <w:pPr>
        <w:pStyle w:val="Balk1"/>
        <w:spacing w:before="1"/>
        <w:jc w:val="both"/>
        <w:rPr>
          <w:color w:val="000000" w:themeColor="text1"/>
        </w:rPr>
      </w:pPr>
      <w:r w:rsidRPr="000D33CF">
        <w:rPr>
          <w:color w:val="000000" w:themeColor="text1"/>
        </w:rPr>
        <w:t>DÖRDÜNCÜ BÖLÜM</w:t>
      </w:r>
    </w:p>
    <w:p w:rsidR="00A33D2C" w:rsidRPr="000D33CF" w:rsidRDefault="00A33D2C" w:rsidP="00A33D2C">
      <w:pPr>
        <w:pStyle w:val="GvdeMetni"/>
        <w:rPr>
          <w:b/>
          <w:color w:val="000000" w:themeColor="text1"/>
        </w:rPr>
      </w:pPr>
    </w:p>
    <w:p w:rsidR="00A33D2C" w:rsidRPr="000D33CF" w:rsidRDefault="00A33D2C" w:rsidP="00A33D2C">
      <w:pPr>
        <w:ind w:left="116"/>
        <w:jc w:val="both"/>
        <w:rPr>
          <w:b/>
          <w:color w:val="000000" w:themeColor="text1"/>
        </w:rPr>
      </w:pPr>
      <w:r w:rsidRPr="000D33CF">
        <w:rPr>
          <w:b/>
          <w:color w:val="000000" w:themeColor="text1"/>
        </w:rPr>
        <w:t>Öğrenci Konseyi Kurultayı Divan Kurulu</w:t>
      </w:r>
    </w:p>
    <w:p w:rsidR="00A33D2C" w:rsidRPr="000D33CF" w:rsidRDefault="00A33D2C" w:rsidP="00A33D2C">
      <w:pPr>
        <w:pStyle w:val="GvdeMetni"/>
        <w:spacing w:before="7"/>
        <w:rPr>
          <w:b/>
          <w:color w:val="000000" w:themeColor="text1"/>
          <w:sz w:val="21"/>
        </w:rPr>
      </w:pPr>
    </w:p>
    <w:p w:rsidR="00A33D2C" w:rsidRPr="000D33CF" w:rsidRDefault="00A33D2C" w:rsidP="00A33D2C">
      <w:pPr>
        <w:pStyle w:val="GvdeMetni"/>
        <w:ind w:left="116" w:right="117"/>
        <w:jc w:val="both"/>
        <w:rPr>
          <w:color w:val="000000" w:themeColor="text1"/>
        </w:rPr>
      </w:pPr>
      <w:r w:rsidRPr="000D33CF">
        <w:rPr>
          <w:b/>
          <w:color w:val="000000" w:themeColor="text1"/>
        </w:rPr>
        <w:t xml:space="preserve">Madde 14 - </w:t>
      </w:r>
      <w:r w:rsidRPr="000D33CF">
        <w:rPr>
          <w:color w:val="000000" w:themeColor="text1"/>
        </w:rPr>
        <w:t>Kurultay Divan Kurulu, Yükseköğretim Kurulunca belirlenen takvim esas alınarak Öğrenci Konseyi Kurultayı adı altında gerçekleşen Öğrenci Konseyi seçimlerinde Genel Kurul üyelerinin, üyelerini, kendi aralarından, seçime katılanların salt çoğunluğuyla seçtiği bir başkan ve iki başkan yardımcısından oluşur.</w:t>
      </w:r>
    </w:p>
    <w:p w:rsidR="00A33D2C" w:rsidRPr="000D33CF" w:rsidRDefault="00A33D2C" w:rsidP="00A33D2C">
      <w:pPr>
        <w:pStyle w:val="GvdeMetni"/>
        <w:spacing w:before="54" w:line="506" w:lineRule="exact"/>
        <w:ind w:left="116" w:right="285"/>
        <w:rPr>
          <w:color w:val="000000" w:themeColor="text1"/>
        </w:rPr>
      </w:pPr>
      <w:r w:rsidRPr="000D33CF">
        <w:rPr>
          <w:color w:val="000000" w:themeColor="text1"/>
        </w:rPr>
        <w:t>Divan Kurulu üyeleri, Öğrenci Konseyi Yönetim ve Denetleme Kurulu seçimlerinde aday olamazlar. Divan Kurulu’nun görevleri şunlardır:</w:t>
      </w:r>
    </w:p>
    <w:p w:rsidR="00A33D2C" w:rsidRPr="000D33CF" w:rsidRDefault="00A33D2C" w:rsidP="00A33D2C">
      <w:pPr>
        <w:pStyle w:val="ListeParagraf"/>
        <w:numPr>
          <w:ilvl w:val="0"/>
          <w:numId w:val="10"/>
        </w:numPr>
        <w:tabs>
          <w:tab w:val="left" w:pos="477"/>
        </w:tabs>
        <w:spacing w:line="199" w:lineRule="exact"/>
        <w:rPr>
          <w:color w:val="000000" w:themeColor="text1"/>
        </w:rPr>
      </w:pPr>
      <w:r w:rsidRPr="000D33CF">
        <w:rPr>
          <w:color w:val="000000" w:themeColor="text1"/>
        </w:rPr>
        <w:t>Olağan Kurultay gündemini</w:t>
      </w:r>
      <w:r w:rsidRPr="000D33CF">
        <w:rPr>
          <w:color w:val="000000" w:themeColor="text1"/>
          <w:spacing w:val="-2"/>
        </w:rPr>
        <w:t xml:space="preserve"> </w:t>
      </w:r>
      <w:r w:rsidRPr="000D33CF">
        <w:rPr>
          <w:color w:val="000000" w:themeColor="text1"/>
        </w:rPr>
        <w:t>yürütmek,</w:t>
      </w:r>
    </w:p>
    <w:p w:rsidR="00A33D2C" w:rsidRPr="000D33CF" w:rsidRDefault="00A33D2C" w:rsidP="00A33D2C">
      <w:pPr>
        <w:pStyle w:val="ListeParagraf"/>
        <w:numPr>
          <w:ilvl w:val="0"/>
          <w:numId w:val="10"/>
        </w:numPr>
        <w:tabs>
          <w:tab w:val="left" w:pos="477"/>
        </w:tabs>
        <w:ind w:right="113"/>
        <w:jc w:val="both"/>
        <w:rPr>
          <w:color w:val="000000" w:themeColor="text1"/>
        </w:rPr>
      </w:pPr>
      <w:r w:rsidRPr="000D33CF">
        <w:rPr>
          <w:color w:val="000000" w:themeColor="text1"/>
        </w:rPr>
        <w:t>Öğrenci Konseyi Başkanlığı ile Yönetim Kurulu ve Denetleme Kurulu üyeliği seçimlerine aday olacaklar için ayrı ayrı seçim pusulası hazırlamak ve seçimlerin gizli oylama açık sayım ile gerçekleşmesini</w:t>
      </w:r>
      <w:r w:rsidRPr="000D33CF">
        <w:rPr>
          <w:color w:val="000000" w:themeColor="text1"/>
          <w:spacing w:val="-3"/>
        </w:rPr>
        <w:t xml:space="preserve"> </w:t>
      </w:r>
      <w:r w:rsidRPr="000D33CF">
        <w:rPr>
          <w:color w:val="000000" w:themeColor="text1"/>
        </w:rPr>
        <w:t>sağlamak,</w:t>
      </w:r>
    </w:p>
    <w:p w:rsidR="00A33D2C" w:rsidRPr="000D33CF" w:rsidRDefault="00A33D2C" w:rsidP="00A33D2C">
      <w:pPr>
        <w:pStyle w:val="ListeParagraf"/>
        <w:numPr>
          <w:ilvl w:val="0"/>
          <w:numId w:val="10"/>
        </w:numPr>
        <w:tabs>
          <w:tab w:val="left" w:pos="477"/>
        </w:tabs>
        <w:spacing w:before="1"/>
        <w:ind w:right="121"/>
        <w:rPr>
          <w:color w:val="000000" w:themeColor="text1"/>
        </w:rPr>
      </w:pPr>
      <w:r w:rsidRPr="000D33CF">
        <w:rPr>
          <w:color w:val="000000" w:themeColor="text1"/>
        </w:rPr>
        <w:t>Öğrenci Konseyi Başkanlığı ile Yönetim Kurulu ve Denetleme Kurulu üyeliği seçimlerinin oylama sonuçlarını ilan</w:t>
      </w:r>
      <w:r w:rsidRPr="000D33CF">
        <w:rPr>
          <w:color w:val="000000" w:themeColor="text1"/>
          <w:spacing w:val="-3"/>
        </w:rPr>
        <w:t xml:space="preserve"> </w:t>
      </w:r>
      <w:r w:rsidRPr="000D33CF">
        <w:rPr>
          <w:color w:val="000000" w:themeColor="text1"/>
        </w:rPr>
        <w:t>etmek,</w:t>
      </w:r>
    </w:p>
    <w:p w:rsidR="00A33D2C" w:rsidRPr="000D33CF" w:rsidRDefault="00A33D2C" w:rsidP="00A33D2C">
      <w:pPr>
        <w:pStyle w:val="ListeParagraf"/>
        <w:numPr>
          <w:ilvl w:val="0"/>
          <w:numId w:val="10"/>
        </w:numPr>
        <w:tabs>
          <w:tab w:val="left" w:pos="477"/>
        </w:tabs>
        <w:ind w:right="122"/>
        <w:rPr>
          <w:color w:val="000000" w:themeColor="text1"/>
        </w:rPr>
      </w:pPr>
      <w:r w:rsidRPr="000D33CF">
        <w:rPr>
          <w:color w:val="000000" w:themeColor="text1"/>
        </w:rPr>
        <w:t>Kurultayı Öğrenci Konseyi Başkanı’nın konuşması ile kapatıp, kapanış bildirgesini Rektörlüğe sunmak.</w:t>
      </w:r>
    </w:p>
    <w:p w:rsidR="00A33D2C" w:rsidRPr="000D33CF" w:rsidRDefault="00A33D2C" w:rsidP="00A33D2C">
      <w:pPr>
        <w:pStyle w:val="GvdeMetni"/>
        <w:spacing w:before="5"/>
        <w:rPr>
          <w:color w:val="000000" w:themeColor="text1"/>
        </w:rPr>
      </w:pPr>
    </w:p>
    <w:p w:rsidR="00A33D2C" w:rsidRPr="000D33CF" w:rsidRDefault="00A33D2C" w:rsidP="00A33D2C">
      <w:pPr>
        <w:pStyle w:val="Balk1"/>
        <w:rPr>
          <w:color w:val="000000" w:themeColor="text1"/>
        </w:rPr>
      </w:pPr>
      <w:r w:rsidRPr="000D33CF">
        <w:rPr>
          <w:color w:val="000000" w:themeColor="text1"/>
        </w:rPr>
        <w:t>BEŞİNCİ BÖLÜM</w:t>
      </w:r>
    </w:p>
    <w:p w:rsidR="00A33D2C" w:rsidRPr="000D33CF" w:rsidRDefault="00A33D2C" w:rsidP="00A33D2C">
      <w:pPr>
        <w:pStyle w:val="GvdeMetni"/>
        <w:spacing w:before="9"/>
        <w:rPr>
          <w:b/>
          <w:color w:val="000000" w:themeColor="text1"/>
          <w:sz w:val="21"/>
        </w:rPr>
      </w:pPr>
    </w:p>
    <w:p w:rsidR="00A33D2C" w:rsidRPr="000D33CF" w:rsidRDefault="00A33D2C" w:rsidP="00A33D2C">
      <w:pPr>
        <w:spacing w:line="480" w:lineRule="auto"/>
        <w:ind w:left="116" w:right="5990"/>
        <w:rPr>
          <w:b/>
          <w:color w:val="000000" w:themeColor="text1"/>
        </w:rPr>
      </w:pPr>
      <w:r w:rsidRPr="000D33CF">
        <w:rPr>
          <w:b/>
          <w:color w:val="000000" w:themeColor="text1"/>
        </w:rPr>
        <w:t>Öğrenci Konseyi Yönetim Kurulu Yönetim Kurulu Seçimi</w:t>
      </w:r>
    </w:p>
    <w:p w:rsidR="00A33D2C" w:rsidRPr="000D33CF" w:rsidRDefault="00A33D2C" w:rsidP="00A33D2C">
      <w:pPr>
        <w:pStyle w:val="GvdeMetni"/>
        <w:ind w:left="116" w:right="285"/>
        <w:rPr>
          <w:color w:val="000000" w:themeColor="text1"/>
        </w:rPr>
      </w:pPr>
      <w:r w:rsidRPr="000D33CF">
        <w:rPr>
          <w:b/>
          <w:color w:val="000000" w:themeColor="text1"/>
        </w:rPr>
        <w:t xml:space="preserve">Madde 15 - </w:t>
      </w:r>
      <w:r w:rsidRPr="000D33CF">
        <w:rPr>
          <w:color w:val="000000" w:themeColor="text1"/>
        </w:rPr>
        <w:t>Yönetim Kurulu, Genel Kurulu üyelerinin, üyelerini, kendi aralarından, seçime katılanların salt çoğunluğuyla ve iki yıl için seçtiği; başkan, başkan yardımcısı, genel sekreter,</w:t>
      </w:r>
    </w:p>
    <w:p w:rsidR="00A33D2C" w:rsidRPr="000D33CF" w:rsidRDefault="00A33D2C" w:rsidP="00A33D2C">
      <w:pPr>
        <w:rPr>
          <w:color w:val="000000" w:themeColor="text1"/>
        </w:rPr>
        <w:sectPr w:rsidR="00A33D2C" w:rsidRPr="000D33CF">
          <w:pgSz w:w="11910" w:h="16840"/>
          <w:pgMar w:top="1320" w:right="1300" w:bottom="280" w:left="1300" w:header="708" w:footer="708" w:gutter="0"/>
          <w:cols w:space="708"/>
        </w:sectPr>
      </w:pPr>
    </w:p>
    <w:p w:rsidR="00A33D2C" w:rsidRPr="000D33CF" w:rsidRDefault="00A33D2C" w:rsidP="00A33D2C">
      <w:pPr>
        <w:pStyle w:val="GvdeMetni"/>
        <w:spacing w:before="72"/>
        <w:ind w:left="116"/>
        <w:rPr>
          <w:color w:val="000000" w:themeColor="text1"/>
        </w:rPr>
      </w:pPr>
      <w:r w:rsidRPr="000D33CF">
        <w:rPr>
          <w:color w:val="000000" w:themeColor="text1"/>
        </w:rPr>
        <w:lastRenderedPageBreak/>
        <w:t>sayman, eğitim sorumlusu ve sağlık, spor ve kültür sorumlusu olmak üzere toplam altı öğrenciden oluşur.</w:t>
      </w:r>
    </w:p>
    <w:p w:rsidR="00A33D2C" w:rsidRPr="000D33CF" w:rsidRDefault="00A33D2C" w:rsidP="00A33D2C">
      <w:pPr>
        <w:pStyle w:val="GvdeMetni"/>
        <w:spacing w:before="1"/>
        <w:rPr>
          <w:color w:val="000000" w:themeColor="text1"/>
        </w:rPr>
      </w:pPr>
    </w:p>
    <w:p w:rsidR="00A33D2C" w:rsidRPr="000D33CF" w:rsidRDefault="00A33D2C" w:rsidP="00A33D2C">
      <w:pPr>
        <w:pStyle w:val="GvdeMetni"/>
        <w:ind w:left="116" w:right="119"/>
        <w:jc w:val="both"/>
        <w:rPr>
          <w:color w:val="000000" w:themeColor="text1"/>
        </w:rPr>
      </w:pPr>
      <w:r w:rsidRPr="000D33CF">
        <w:rPr>
          <w:color w:val="000000" w:themeColor="text1"/>
        </w:rPr>
        <w:t>Her pozisyon için ayrı oylama yapılır. İlk turda salt çoğunluk sağlanamaması sebebiyle açık kalan pozisyon için seçim aynı şartlarla salt çoğunluk sağlanana kadar tekrarlanır. 3. turda da salt çoğunluk sağlanamadığı takdirde bir sonraki turda oy çokluğu aranır.</w:t>
      </w:r>
    </w:p>
    <w:p w:rsidR="00A33D2C" w:rsidRPr="000D33CF" w:rsidRDefault="00A33D2C" w:rsidP="00A33D2C">
      <w:pPr>
        <w:pStyle w:val="GvdeMetni"/>
        <w:spacing w:before="10"/>
        <w:rPr>
          <w:color w:val="000000" w:themeColor="text1"/>
          <w:sz w:val="21"/>
        </w:rPr>
      </w:pPr>
    </w:p>
    <w:p w:rsidR="00A33D2C" w:rsidRPr="000D33CF" w:rsidRDefault="00A33D2C" w:rsidP="00A33D2C">
      <w:pPr>
        <w:pStyle w:val="GvdeMetni"/>
        <w:ind w:left="116"/>
        <w:rPr>
          <w:color w:val="000000" w:themeColor="text1"/>
        </w:rPr>
      </w:pPr>
      <w:r w:rsidRPr="000D33CF">
        <w:rPr>
          <w:color w:val="000000" w:themeColor="text1"/>
        </w:rPr>
        <w:t>Yönetim Kurulu, Ortak Kurul ve Genel Kurul’a karşı sorumludur.</w:t>
      </w:r>
    </w:p>
    <w:p w:rsidR="00A33D2C" w:rsidRPr="000D33CF" w:rsidRDefault="00A33D2C" w:rsidP="00A33D2C">
      <w:pPr>
        <w:pStyle w:val="GvdeMetni"/>
        <w:spacing w:before="1"/>
        <w:rPr>
          <w:color w:val="000000" w:themeColor="text1"/>
        </w:rPr>
      </w:pPr>
    </w:p>
    <w:p w:rsidR="00A33D2C" w:rsidRPr="000D33CF" w:rsidRDefault="00A33D2C" w:rsidP="00A33D2C">
      <w:pPr>
        <w:pStyle w:val="GvdeMetni"/>
        <w:ind w:left="116" w:right="117"/>
        <w:jc w:val="both"/>
        <w:rPr>
          <w:color w:val="000000" w:themeColor="text1"/>
        </w:rPr>
      </w:pPr>
      <w:r w:rsidRPr="000D33CF">
        <w:rPr>
          <w:color w:val="000000" w:themeColor="text1"/>
        </w:rPr>
        <w:t>Yönetim Kurulu, Öğrenci Konseyi Başkanı’nın çağrısı ile ayda en az bir kez toplanır. Yönetim Kurulu üyelerinin üçte birinin ortak talebi olması durumunda da Öğrenci Konseyi Başkanı toplantı çağrısı yapar. Kurulun toplanabilmesi için kurul üye sayısının salt çoğunluğunun katılımı, karar alabilmesi için de katılanların salt çoğunluğunun oyu gereklidir. Yönetim Kurulu toplantılarında oylarda eşitlik durumunda, Öğrenci Konseyi Başkanı’nın veya yerine vekalet eden üyenin oyu</w:t>
      </w:r>
      <w:r w:rsidRPr="000D33CF">
        <w:rPr>
          <w:color w:val="000000" w:themeColor="text1"/>
          <w:spacing w:val="-12"/>
        </w:rPr>
        <w:t xml:space="preserve"> </w:t>
      </w:r>
      <w:r w:rsidRPr="000D33CF">
        <w:rPr>
          <w:color w:val="000000" w:themeColor="text1"/>
        </w:rPr>
        <w:t>belirleyicidir.</w:t>
      </w:r>
    </w:p>
    <w:p w:rsidR="00A33D2C" w:rsidRPr="000D33CF" w:rsidRDefault="00A33D2C" w:rsidP="00A33D2C">
      <w:pPr>
        <w:pStyle w:val="GvdeMetni"/>
        <w:spacing w:before="6"/>
        <w:rPr>
          <w:color w:val="000000" w:themeColor="text1"/>
        </w:rPr>
      </w:pPr>
    </w:p>
    <w:p w:rsidR="00A33D2C" w:rsidRPr="000D33CF" w:rsidRDefault="00A33D2C" w:rsidP="00A33D2C">
      <w:pPr>
        <w:pStyle w:val="Balk1"/>
        <w:spacing w:before="1"/>
        <w:rPr>
          <w:color w:val="000000" w:themeColor="text1"/>
        </w:rPr>
      </w:pPr>
      <w:r w:rsidRPr="000D33CF">
        <w:rPr>
          <w:color w:val="000000" w:themeColor="text1"/>
        </w:rPr>
        <w:t>Yönetim Kurulu’nun Görevleri</w:t>
      </w:r>
    </w:p>
    <w:p w:rsidR="00A33D2C" w:rsidRPr="000D33CF" w:rsidRDefault="00A33D2C" w:rsidP="00A33D2C">
      <w:pPr>
        <w:pStyle w:val="GvdeMetni"/>
        <w:spacing w:before="4"/>
        <w:rPr>
          <w:b/>
          <w:color w:val="000000" w:themeColor="text1"/>
          <w:sz w:val="21"/>
        </w:rPr>
      </w:pPr>
    </w:p>
    <w:p w:rsidR="00A33D2C" w:rsidRPr="000D33CF" w:rsidRDefault="00A33D2C" w:rsidP="00A33D2C">
      <w:pPr>
        <w:ind w:left="116"/>
        <w:rPr>
          <w:color w:val="000000" w:themeColor="text1"/>
        </w:rPr>
      </w:pPr>
      <w:r w:rsidRPr="000D33CF">
        <w:rPr>
          <w:b/>
          <w:color w:val="000000" w:themeColor="text1"/>
        </w:rPr>
        <w:t xml:space="preserve">Madde 16 - </w:t>
      </w:r>
      <w:r w:rsidRPr="000D33CF">
        <w:rPr>
          <w:color w:val="000000" w:themeColor="text1"/>
        </w:rPr>
        <w:t>Yönetim Kurulu’nun görevleri şunlardır:</w:t>
      </w:r>
    </w:p>
    <w:p w:rsidR="00A33D2C" w:rsidRPr="000D33CF" w:rsidRDefault="00A33D2C" w:rsidP="00A33D2C">
      <w:pPr>
        <w:pStyle w:val="ListeParagraf"/>
        <w:numPr>
          <w:ilvl w:val="0"/>
          <w:numId w:val="9"/>
        </w:numPr>
        <w:tabs>
          <w:tab w:val="left" w:pos="477"/>
        </w:tabs>
        <w:spacing w:before="2" w:line="252" w:lineRule="exact"/>
        <w:rPr>
          <w:color w:val="000000" w:themeColor="text1"/>
        </w:rPr>
      </w:pPr>
      <w:r w:rsidRPr="000D33CF">
        <w:rPr>
          <w:color w:val="000000" w:themeColor="text1"/>
        </w:rPr>
        <w:t>Ortak Kurul ve Genel Kurul kararlarını</w:t>
      </w:r>
      <w:r w:rsidRPr="000D33CF">
        <w:rPr>
          <w:color w:val="000000" w:themeColor="text1"/>
          <w:spacing w:val="-6"/>
        </w:rPr>
        <w:t xml:space="preserve"> </w:t>
      </w:r>
      <w:r w:rsidRPr="000D33CF">
        <w:rPr>
          <w:color w:val="000000" w:themeColor="text1"/>
        </w:rPr>
        <w:t>uygulamak,</w:t>
      </w:r>
    </w:p>
    <w:p w:rsidR="00A33D2C" w:rsidRPr="000D33CF" w:rsidRDefault="00A33D2C" w:rsidP="00A33D2C">
      <w:pPr>
        <w:pStyle w:val="ListeParagraf"/>
        <w:numPr>
          <w:ilvl w:val="0"/>
          <w:numId w:val="9"/>
        </w:numPr>
        <w:tabs>
          <w:tab w:val="left" w:pos="477"/>
          <w:tab w:val="left" w:pos="1692"/>
          <w:tab w:val="left" w:pos="2833"/>
          <w:tab w:val="left" w:pos="3939"/>
          <w:tab w:val="left" w:pos="4373"/>
          <w:tab w:val="left" w:pos="5855"/>
          <w:tab w:val="left" w:pos="6474"/>
          <w:tab w:val="left" w:pos="7454"/>
          <w:tab w:val="left" w:pos="8572"/>
        </w:tabs>
        <w:ind w:right="121"/>
        <w:rPr>
          <w:color w:val="000000" w:themeColor="text1"/>
        </w:rPr>
      </w:pPr>
      <w:r w:rsidRPr="000D33CF">
        <w:rPr>
          <w:color w:val="000000" w:themeColor="text1"/>
        </w:rPr>
        <w:t>Temsilciler</w:t>
      </w:r>
      <w:r w:rsidRPr="000D33CF">
        <w:rPr>
          <w:color w:val="000000" w:themeColor="text1"/>
        </w:rPr>
        <w:tab/>
        <w:t>vasıtasıyla</w:t>
      </w:r>
      <w:r w:rsidRPr="000D33CF">
        <w:rPr>
          <w:color w:val="000000" w:themeColor="text1"/>
        </w:rPr>
        <w:tab/>
        <w:t>öğrenciler</w:t>
      </w:r>
      <w:r w:rsidRPr="000D33CF">
        <w:rPr>
          <w:color w:val="000000" w:themeColor="text1"/>
        </w:rPr>
        <w:tab/>
        <w:t>ile</w:t>
      </w:r>
      <w:r w:rsidRPr="000D33CF">
        <w:rPr>
          <w:color w:val="000000" w:themeColor="text1"/>
        </w:rPr>
        <w:tab/>
        <w:t>Üniversite’nin</w:t>
      </w:r>
      <w:r w:rsidRPr="000D33CF">
        <w:rPr>
          <w:color w:val="000000" w:themeColor="text1"/>
        </w:rPr>
        <w:tab/>
        <w:t>idari</w:t>
      </w:r>
      <w:r w:rsidRPr="000D33CF">
        <w:rPr>
          <w:color w:val="000000" w:themeColor="text1"/>
        </w:rPr>
        <w:tab/>
        <w:t>birimleri</w:t>
      </w:r>
      <w:r w:rsidRPr="000D33CF">
        <w:rPr>
          <w:color w:val="000000" w:themeColor="text1"/>
        </w:rPr>
        <w:tab/>
        <w:t>arasındaki</w:t>
      </w:r>
      <w:r w:rsidRPr="000D33CF">
        <w:rPr>
          <w:color w:val="000000" w:themeColor="text1"/>
        </w:rPr>
        <w:tab/>
      </w:r>
      <w:r w:rsidRPr="000D33CF">
        <w:rPr>
          <w:color w:val="000000" w:themeColor="text1"/>
          <w:spacing w:val="-1"/>
        </w:rPr>
        <w:t xml:space="preserve">ilişkiyi </w:t>
      </w:r>
      <w:r w:rsidRPr="000D33CF">
        <w:rPr>
          <w:color w:val="000000" w:themeColor="text1"/>
        </w:rPr>
        <w:t>kuvvetlendirmek,</w:t>
      </w:r>
    </w:p>
    <w:p w:rsidR="00A33D2C" w:rsidRPr="000D33CF" w:rsidRDefault="00A33D2C" w:rsidP="00A33D2C">
      <w:pPr>
        <w:pStyle w:val="ListeParagraf"/>
        <w:numPr>
          <w:ilvl w:val="0"/>
          <w:numId w:val="9"/>
        </w:numPr>
        <w:tabs>
          <w:tab w:val="left" w:pos="477"/>
        </w:tabs>
        <w:spacing w:line="252" w:lineRule="exact"/>
        <w:rPr>
          <w:color w:val="000000" w:themeColor="text1"/>
        </w:rPr>
      </w:pPr>
      <w:r w:rsidRPr="000D33CF">
        <w:rPr>
          <w:color w:val="000000" w:themeColor="text1"/>
        </w:rPr>
        <w:t>Çalışmalarını Ortak Kurul üyeleriyle</w:t>
      </w:r>
      <w:r w:rsidRPr="000D33CF">
        <w:rPr>
          <w:color w:val="000000" w:themeColor="text1"/>
          <w:spacing w:val="-6"/>
        </w:rPr>
        <w:t xml:space="preserve"> </w:t>
      </w:r>
      <w:r w:rsidRPr="000D33CF">
        <w:rPr>
          <w:color w:val="000000" w:themeColor="text1"/>
        </w:rPr>
        <w:t>paylaşmak,</w:t>
      </w:r>
    </w:p>
    <w:p w:rsidR="00A33D2C" w:rsidRPr="000D33CF" w:rsidRDefault="00A33D2C" w:rsidP="00A33D2C">
      <w:pPr>
        <w:pStyle w:val="ListeParagraf"/>
        <w:numPr>
          <w:ilvl w:val="0"/>
          <w:numId w:val="9"/>
        </w:numPr>
        <w:tabs>
          <w:tab w:val="left" w:pos="477"/>
        </w:tabs>
        <w:spacing w:line="252" w:lineRule="exact"/>
        <w:rPr>
          <w:color w:val="000000" w:themeColor="text1"/>
        </w:rPr>
      </w:pPr>
      <w:r w:rsidRPr="000D33CF">
        <w:rPr>
          <w:color w:val="000000" w:themeColor="text1"/>
        </w:rPr>
        <w:t>Ulusal ve uluslararası öğrenci birlikleri ve organizasyonları ile ilişkiler</w:t>
      </w:r>
      <w:r w:rsidRPr="000D33CF">
        <w:rPr>
          <w:color w:val="000000" w:themeColor="text1"/>
          <w:spacing w:val="-9"/>
        </w:rPr>
        <w:t xml:space="preserve"> </w:t>
      </w:r>
      <w:r w:rsidRPr="000D33CF">
        <w:rPr>
          <w:color w:val="000000" w:themeColor="text1"/>
        </w:rPr>
        <w:t>geliştirmek,</w:t>
      </w:r>
    </w:p>
    <w:p w:rsidR="00A33D2C" w:rsidRPr="000D33CF" w:rsidRDefault="00A33D2C" w:rsidP="00A33D2C">
      <w:pPr>
        <w:pStyle w:val="ListeParagraf"/>
        <w:numPr>
          <w:ilvl w:val="0"/>
          <w:numId w:val="9"/>
        </w:numPr>
        <w:tabs>
          <w:tab w:val="left" w:pos="477"/>
        </w:tabs>
        <w:spacing w:before="1"/>
        <w:ind w:right="115"/>
        <w:jc w:val="both"/>
        <w:rPr>
          <w:color w:val="000000" w:themeColor="text1"/>
        </w:rPr>
      </w:pPr>
      <w:r w:rsidRPr="000D33CF">
        <w:rPr>
          <w:color w:val="000000" w:themeColor="text1"/>
        </w:rPr>
        <w:t>Öğrencilerin ihtiyaçları doğrultusunda, bunlarla sınırlı kalmamak üzere; ulaşım, yeme-içme hizmetleri, yaşam alanları, yurt, akademi, burslar, öğrenci kulüpleri, mezunlarla ilişkiler konularına yönelik çalışma yapacak komitelerin kurulmasını ve işbirliğini</w:t>
      </w:r>
      <w:r w:rsidRPr="000D33CF">
        <w:rPr>
          <w:color w:val="000000" w:themeColor="text1"/>
          <w:spacing w:val="-13"/>
        </w:rPr>
        <w:t xml:space="preserve"> </w:t>
      </w:r>
      <w:r w:rsidRPr="000D33CF">
        <w:rPr>
          <w:color w:val="000000" w:themeColor="text1"/>
        </w:rPr>
        <w:t>sağlamak,</w:t>
      </w:r>
    </w:p>
    <w:p w:rsidR="00A33D2C" w:rsidRPr="000D33CF" w:rsidRDefault="00A33D2C" w:rsidP="00A33D2C">
      <w:pPr>
        <w:pStyle w:val="ListeParagraf"/>
        <w:numPr>
          <w:ilvl w:val="0"/>
          <w:numId w:val="9"/>
        </w:numPr>
        <w:tabs>
          <w:tab w:val="left" w:pos="476"/>
          <w:tab w:val="left" w:pos="477"/>
        </w:tabs>
        <w:spacing w:line="252" w:lineRule="exact"/>
        <w:rPr>
          <w:color w:val="000000" w:themeColor="text1"/>
        </w:rPr>
      </w:pPr>
      <w:r w:rsidRPr="000D33CF">
        <w:rPr>
          <w:color w:val="000000" w:themeColor="text1"/>
        </w:rPr>
        <w:t>Dönemlik faaliyet raporu</w:t>
      </w:r>
      <w:r w:rsidRPr="000D33CF">
        <w:rPr>
          <w:color w:val="000000" w:themeColor="text1"/>
          <w:spacing w:val="-6"/>
        </w:rPr>
        <w:t xml:space="preserve"> </w:t>
      </w:r>
      <w:r w:rsidRPr="000D33CF">
        <w:rPr>
          <w:color w:val="000000" w:themeColor="text1"/>
        </w:rPr>
        <w:t>hazırlamak,</w:t>
      </w:r>
    </w:p>
    <w:p w:rsidR="00A33D2C" w:rsidRPr="000D33CF" w:rsidRDefault="00A33D2C" w:rsidP="00A33D2C">
      <w:pPr>
        <w:pStyle w:val="ListeParagraf"/>
        <w:numPr>
          <w:ilvl w:val="0"/>
          <w:numId w:val="9"/>
        </w:numPr>
        <w:tabs>
          <w:tab w:val="left" w:pos="477"/>
        </w:tabs>
        <w:spacing w:line="252" w:lineRule="exact"/>
        <w:rPr>
          <w:color w:val="000000" w:themeColor="text1"/>
        </w:rPr>
      </w:pPr>
      <w:r w:rsidRPr="000D33CF">
        <w:rPr>
          <w:color w:val="000000" w:themeColor="text1"/>
        </w:rPr>
        <w:t>Öğrenci Konseyi’nin mali harcamalarını</w:t>
      </w:r>
      <w:r w:rsidRPr="000D33CF">
        <w:rPr>
          <w:color w:val="000000" w:themeColor="text1"/>
          <w:spacing w:val="-4"/>
        </w:rPr>
        <w:t xml:space="preserve"> </w:t>
      </w:r>
      <w:r w:rsidRPr="000D33CF">
        <w:rPr>
          <w:color w:val="000000" w:themeColor="text1"/>
        </w:rPr>
        <w:t>onaylamak,</w:t>
      </w:r>
    </w:p>
    <w:p w:rsidR="00A33D2C" w:rsidRPr="000D33CF" w:rsidRDefault="00A33D2C" w:rsidP="00A33D2C">
      <w:pPr>
        <w:pStyle w:val="ListeParagraf"/>
        <w:numPr>
          <w:ilvl w:val="0"/>
          <w:numId w:val="9"/>
        </w:numPr>
        <w:tabs>
          <w:tab w:val="left" w:pos="477"/>
        </w:tabs>
        <w:spacing w:before="1" w:line="252" w:lineRule="exact"/>
        <w:rPr>
          <w:color w:val="000000" w:themeColor="text1"/>
        </w:rPr>
      </w:pPr>
      <w:r w:rsidRPr="000D33CF">
        <w:rPr>
          <w:color w:val="000000" w:themeColor="text1"/>
        </w:rPr>
        <w:t>Öğrenci Konseyi’nin mali tablosunu açıklamak ve</w:t>
      </w:r>
      <w:r w:rsidRPr="000D33CF">
        <w:rPr>
          <w:color w:val="000000" w:themeColor="text1"/>
          <w:spacing w:val="-3"/>
        </w:rPr>
        <w:t xml:space="preserve"> </w:t>
      </w:r>
      <w:r w:rsidRPr="000D33CF">
        <w:rPr>
          <w:color w:val="000000" w:themeColor="text1"/>
        </w:rPr>
        <w:t>güncellemek,</w:t>
      </w:r>
    </w:p>
    <w:p w:rsidR="00A33D2C" w:rsidRPr="000D33CF" w:rsidRDefault="00A33D2C" w:rsidP="00A33D2C">
      <w:pPr>
        <w:pStyle w:val="ListeParagraf"/>
        <w:numPr>
          <w:ilvl w:val="0"/>
          <w:numId w:val="9"/>
        </w:numPr>
        <w:tabs>
          <w:tab w:val="left" w:pos="476"/>
          <w:tab w:val="left" w:pos="477"/>
        </w:tabs>
        <w:ind w:right="118"/>
        <w:rPr>
          <w:color w:val="000000" w:themeColor="text1"/>
        </w:rPr>
      </w:pPr>
      <w:r w:rsidRPr="000D33CF">
        <w:rPr>
          <w:color w:val="000000" w:themeColor="text1"/>
        </w:rPr>
        <w:t>Öğrenci Konseyi’nin sosyal medyadaki hesaplarının, elektronik posta adresinin ve diğer iletişim kanallarının nasıl kullanılacağını</w:t>
      </w:r>
      <w:r w:rsidRPr="000D33CF">
        <w:rPr>
          <w:color w:val="000000" w:themeColor="text1"/>
          <w:spacing w:val="1"/>
        </w:rPr>
        <w:t xml:space="preserve"> </w:t>
      </w:r>
      <w:r w:rsidRPr="000D33CF">
        <w:rPr>
          <w:color w:val="000000" w:themeColor="text1"/>
        </w:rPr>
        <w:t>belirlemek.</w:t>
      </w:r>
    </w:p>
    <w:p w:rsidR="00A33D2C" w:rsidRPr="000D33CF" w:rsidRDefault="00A33D2C" w:rsidP="00A33D2C">
      <w:pPr>
        <w:pStyle w:val="GvdeMetni"/>
        <w:spacing w:before="4"/>
        <w:rPr>
          <w:color w:val="000000" w:themeColor="text1"/>
        </w:rPr>
      </w:pPr>
    </w:p>
    <w:p w:rsidR="00A33D2C" w:rsidRPr="000D33CF" w:rsidRDefault="00A33D2C" w:rsidP="00A33D2C">
      <w:pPr>
        <w:pStyle w:val="Balk1"/>
        <w:rPr>
          <w:color w:val="000000" w:themeColor="text1"/>
        </w:rPr>
      </w:pPr>
      <w:r w:rsidRPr="000D33CF">
        <w:rPr>
          <w:color w:val="000000" w:themeColor="text1"/>
        </w:rPr>
        <w:t>Başkan Yardımcısı ve Görevleri</w:t>
      </w:r>
    </w:p>
    <w:p w:rsidR="00A33D2C" w:rsidRPr="000D33CF" w:rsidRDefault="00A33D2C" w:rsidP="00A33D2C">
      <w:pPr>
        <w:pStyle w:val="GvdeMetni"/>
        <w:spacing w:before="7"/>
        <w:rPr>
          <w:b/>
          <w:color w:val="000000" w:themeColor="text1"/>
          <w:sz w:val="21"/>
        </w:rPr>
      </w:pPr>
    </w:p>
    <w:p w:rsidR="00A33D2C" w:rsidRPr="000D33CF" w:rsidRDefault="00A33D2C" w:rsidP="00A33D2C">
      <w:pPr>
        <w:ind w:left="116"/>
        <w:rPr>
          <w:color w:val="000000" w:themeColor="text1"/>
        </w:rPr>
      </w:pPr>
      <w:r w:rsidRPr="000D33CF">
        <w:rPr>
          <w:b/>
          <w:color w:val="000000" w:themeColor="text1"/>
        </w:rPr>
        <w:t xml:space="preserve">Madde 17 - </w:t>
      </w:r>
      <w:r w:rsidRPr="000D33CF">
        <w:rPr>
          <w:color w:val="000000" w:themeColor="text1"/>
        </w:rPr>
        <w:t>Başkan Yardımcısı’nın görevleri şunlardır:</w:t>
      </w:r>
    </w:p>
    <w:p w:rsidR="00A33D2C" w:rsidRPr="000D33CF" w:rsidRDefault="00A33D2C" w:rsidP="00A33D2C">
      <w:pPr>
        <w:pStyle w:val="ListeParagraf"/>
        <w:numPr>
          <w:ilvl w:val="0"/>
          <w:numId w:val="8"/>
        </w:numPr>
        <w:tabs>
          <w:tab w:val="left" w:pos="477"/>
        </w:tabs>
        <w:spacing w:before="2"/>
        <w:ind w:right="118"/>
        <w:rPr>
          <w:color w:val="000000" w:themeColor="text1"/>
        </w:rPr>
      </w:pPr>
      <w:r w:rsidRPr="000D33CF">
        <w:rPr>
          <w:color w:val="000000" w:themeColor="text1"/>
        </w:rPr>
        <w:t>Öğrenci Konseyi Başkanı’nın katılamadığı hallerde Öğrenci Konseyi Başkanvekili sıfatıyla Ortak Kurul ve Yönetim Kurulu toplantılarını</w:t>
      </w:r>
      <w:r w:rsidRPr="000D33CF">
        <w:rPr>
          <w:color w:val="000000" w:themeColor="text1"/>
          <w:spacing w:val="-6"/>
        </w:rPr>
        <w:t xml:space="preserve"> </w:t>
      </w:r>
      <w:r w:rsidRPr="000D33CF">
        <w:rPr>
          <w:color w:val="000000" w:themeColor="text1"/>
        </w:rPr>
        <w:t>yürütmek,</w:t>
      </w:r>
    </w:p>
    <w:p w:rsidR="00A33D2C" w:rsidRPr="000D33CF" w:rsidRDefault="00A33D2C" w:rsidP="00A33D2C">
      <w:pPr>
        <w:pStyle w:val="ListeParagraf"/>
        <w:numPr>
          <w:ilvl w:val="0"/>
          <w:numId w:val="8"/>
        </w:numPr>
        <w:tabs>
          <w:tab w:val="left" w:pos="477"/>
        </w:tabs>
        <w:ind w:right="122"/>
        <w:rPr>
          <w:color w:val="000000" w:themeColor="text1"/>
        </w:rPr>
      </w:pPr>
      <w:r w:rsidRPr="000D33CF">
        <w:rPr>
          <w:color w:val="000000" w:themeColor="text1"/>
        </w:rPr>
        <w:t>Öğrenci Konseyi Başkanı’nın katılamadığı hallerde Üniversite Akademik Kurul toplantısına Öğrenci Konseyi Başkanvekili sıfatıyla katılmak ve oy</w:t>
      </w:r>
      <w:r w:rsidRPr="000D33CF">
        <w:rPr>
          <w:color w:val="000000" w:themeColor="text1"/>
          <w:spacing w:val="-3"/>
        </w:rPr>
        <w:t xml:space="preserve"> </w:t>
      </w:r>
      <w:r w:rsidRPr="000D33CF">
        <w:rPr>
          <w:color w:val="000000" w:themeColor="text1"/>
        </w:rPr>
        <w:t>kullanmak,</w:t>
      </w:r>
    </w:p>
    <w:p w:rsidR="00A33D2C" w:rsidRPr="000D33CF" w:rsidRDefault="00A33D2C" w:rsidP="00A33D2C">
      <w:pPr>
        <w:pStyle w:val="ListeParagraf"/>
        <w:numPr>
          <w:ilvl w:val="0"/>
          <w:numId w:val="8"/>
        </w:numPr>
        <w:tabs>
          <w:tab w:val="left" w:pos="477"/>
        </w:tabs>
        <w:ind w:right="119"/>
        <w:jc w:val="both"/>
        <w:rPr>
          <w:color w:val="000000" w:themeColor="text1"/>
        </w:rPr>
      </w:pPr>
      <w:r w:rsidRPr="000D33CF">
        <w:rPr>
          <w:color w:val="000000" w:themeColor="text1"/>
        </w:rPr>
        <w:t>Bütün çalışma komitelerinin doğal üyesi olarak komitelerin çalışmalarını izlemek, denetlemek, sonuçların Öğrenci Konsey Organlarına sunulmasını sağlamak ile komiteler arası koordinasyonu sağlamak,</w:t>
      </w:r>
    </w:p>
    <w:p w:rsidR="00A33D2C" w:rsidRPr="000D33CF" w:rsidRDefault="00A33D2C" w:rsidP="00A33D2C">
      <w:pPr>
        <w:pStyle w:val="ListeParagraf"/>
        <w:numPr>
          <w:ilvl w:val="0"/>
          <w:numId w:val="8"/>
        </w:numPr>
        <w:tabs>
          <w:tab w:val="left" w:pos="477"/>
        </w:tabs>
        <w:spacing w:before="1"/>
        <w:ind w:right="121"/>
        <w:rPr>
          <w:color w:val="000000" w:themeColor="text1"/>
        </w:rPr>
      </w:pPr>
      <w:r w:rsidRPr="000D33CF">
        <w:rPr>
          <w:color w:val="000000" w:themeColor="text1"/>
        </w:rPr>
        <w:t>Gerektiğinde Öğrenci Konsey çalışmalarının daha etkin ve verimli olabilmesi için Öğrenci Konseyi Başkanı’na teklifte</w:t>
      </w:r>
      <w:r w:rsidRPr="000D33CF">
        <w:rPr>
          <w:color w:val="000000" w:themeColor="text1"/>
          <w:spacing w:val="-4"/>
        </w:rPr>
        <w:t xml:space="preserve"> </w:t>
      </w:r>
      <w:r w:rsidRPr="000D33CF">
        <w:rPr>
          <w:color w:val="000000" w:themeColor="text1"/>
        </w:rPr>
        <w:t>bulunmak,</w:t>
      </w:r>
    </w:p>
    <w:p w:rsidR="00A33D2C" w:rsidRPr="000D33CF" w:rsidRDefault="00A33D2C" w:rsidP="00A33D2C">
      <w:pPr>
        <w:pStyle w:val="ListeParagraf"/>
        <w:numPr>
          <w:ilvl w:val="0"/>
          <w:numId w:val="8"/>
        </w:numPr>
        <w:tabs>
          <w:tab w:val="left" w:pos="477"/>
        </w:tabs>
        <w:spacing w:line="251" w:lineRule="exact"/>
        <w:rPr>
          <w:color w:val="000000" w:themeColor="text1"/>
        </w:rPr>
      </w:pPr>
      <w:r w:rsidRPr="000D33CF">
        <w:rPr>
          <w:color w:val="000000" w:themeColor="text1"/>
        </w:rPr>
        <w:t>Öğrenci Konseyi Başkanı tarafından verilen diğer işleri</w:t>
      </w:r>
      <w:r w:rsidRPr="000D33CF">
        <w:rPr>
          <w:color w:val="000000" w:themeColor="text1"/>
          <w:spacing w:val="-8"/>
        </w:rPr>
        <w:t xml:space="preserve"> </w:t>
      </w:r>
      <w:r w:rsidRPr="000D33CF">
        <w:rPr>
          <w:color w:val="000000" w:themeColor="text1"/>
        </w:rPr>
        <w:t>yapmak.</w:t>
      </w:r>
    </w:p>
    <w:p w:rsidR="00A33D2C" w:rsidRPr="000D33CF" w:rsidRDefault="00A33D2C" w:rsidP="00A33D2C">
      <w:pPr>
        <w:pStyle w:val="GvdeMetni"/>
        <w:spacing w:before="5"/>
        <w:rPr>
          <w:color w:val="000000" w:themeColor="text1"/>
        </w:rPr>
      </w:pPr>
    </w:p>
    <w:p w:rsidR="00A33D2C" w:rsidRPr="000D33CF" w:rsidRDefault="00A33D2C" w:rsidP="00A33D2C">
      <w:pPr>
        <w:pStyle w:val="Balk1"/>
        <w:rPr>
          <w:color w:val="000000" w:themeColor="text1"/>
        </w:rPr>
      </w:pPr>
      <w:r w:rsidRPr="000D33CF">
        <w:rPr>
          <w:color w:val="000000" w:themeColor="text1"/>
        </w:rPr>
        <w:t>Genel Sekreter ve Görevleri</w:t>
      </w:r>
    </w:p>
    <w:p w:rsidR="00A33D2C" w:rsidRPr="000D33CF" w:rsidRDefault="00A33D2C" w:rsidP="00A33D2C">
      <w:pPr>
        <w:pStyle w:val="GvdeMetni"/>
        <w:spacing w:before="7"/>
        <w:rPr>
          <w:b/>
          <w:color w:val="000000" w:themeColor="text1"/>
          <w:sz w:val="21"/>
        </w:rPr>
      </w:pPr>
    </w:p>
    <w:p w:rsidR="00A33D2C" w:rsidRPr="000D33CF" w:rsidRDefault="00A33D2C" w:rsidP="00A33D2C">
      <w:pPr>
        <w:spacing w:line="252" w:lineRule="exact"/>
        <w:ind w:left="116"/>
        <w:rPr>
          <w:color w:val="000000" w:themeColor="text1"/>
        </w:rPr>
      </w:pPr>
      <w:r w:rsidRPr="000D33CF">
        <w:rPr>
          <w:b/>
          <w:color w:val="000000" w:themeColor="text1"/>
        </w:rPr>
        <w:t xml:space="preserve">Madde 18 - </w:t>
      </w:r>
      <w:r w:rsidRPr="000D33CF">
        <w:rPr>
          <w:color w:val="000000" w:themeColor="text1"/>
        </w:rPr>
        <w:t>Genel Sekreter’in görevleri şunlardır:</w:t>
      </w:r>
    </w:p>
    <w:p w:rsidR="00A33D2C" w:rsidRPr="000D33CF" w:rsidRDefault="00A33D2C" w:rsidP="00A33D2C">
      <w:pPr>
        <w:pStyle w:val="ListeParagraf"/>
        <w:numPr>
          <w:ilvl w:val="0"/>
          <w:numId w:val="7"/>
        </w:numPr>
        <w:tabs>
          <w:tab w:val="left" w:pos="477"/>
        </w:tabs>
        <w:spacing w:line="252" w:lineRule="exact"/>
        <w:rPr>
          <w:color w:val="000000" w:themeColor="text1"/>
        </w:rPr>
      </w:pPr>
      <w:r w:rsidRPr="000D33CF">
        <w:rPr>
          <w:color w:val="000000" w:themeColor="text1"/>
        </w:rPr>
        <w:t>Temsilciler vasıtasıyla, Ortak Kurul toplantı gündemlerini belirlemek ve ilan</w:t>
      </w:r>
      <w:r w:rsidRPr="000D33CF">
        <w:rPr>
          <w:color w:val="000000" w:themeColor="text1"/>
          <w:spacing w:val="-9"/>
        </w:rPr>
        <w:t xml:space="preserve"> </w:t>
      </w:r>
      <w:r w:rsidRPr="000D33CF">
        <w:rPr>
          <w:color w:val="000000" w:themeColor="text1"/>
        </w:rPr>
        <w:t>etmek,</w:t>
      </w:r>
    </w:p>
    <w:p w:rsidR="00A33D2C" w:rsidRPr="000D33CF" w:rsidRDefault="00A33D2C" w:rsidP="00A33D2C">
      <w:pPr>
        <w:pStyle w:val="ListeParagraf"/>
        <w:numPr>
          <w:ilvl w:val="0"/>
          <w:numId w:val="7"/>
        </w:numPr>
        <w:tabs>
          <w:tab w:val="left" w:pos="477"/>
        </w:tabs>
        <w:spacing w:before="2" w:line="253" w:lineRule="exact"/>
        <w:rPr>
          <w:color w:val="000000" w:themeColor="text1"/>
        </w:rPr>
      </w:pPr>
      <w:r w:rsidRPr="000D33CF">
        <w:rPr>
          <w:color w:val="000000" w:themeColor="text1"/>
        </w:rPr>
        <w:t>Ortak Kurul ve Yönetim Kurulu toplantıları kararlarını düzenlemek ve ilan</w:t>
      </w:r>
      <w:r w:rsidRPr="000D33CF">
        <w:rPr>
          <w:color w:val="000000" w:themeColor="text1"/>
          <w:spacing w:val="-20"/>
        </w:rPr>
        <w:t xml:space="preserve"> </w:t>
      </w:r>
      <w:r w:rsidRPr="000D33CF">
        <w:rPr>
          <w:color w:val="000000" w:themeColor="text1"/>
        </w:rPr>
        <w:t>etmek,</w:t>
      </w:r>
    </w:p>
    <w:p w:rsidR="00A33D2C" w:rsidRPr="000D33CF" w:rsidRDefault="00A33D2C" w:rsidP="00A33D2C">
      <w:pPr>
        <w:pStyle w:val="ListeParagraf"/>
        <w:numPr>
          <w:ilvl w:val="0"/>
          <w:numId w:val="7"/>
        </w:numPr>
        <w:tabs>
          <w:tab w:val="left" w:pos="477"/>
        </w:tabs>
        <w:spacing w:line="253" w:lineRule="exact"/>
        <w:rPr>
          <w:color w:val="000000" w:themeColor="text1"/>
        </w:rPr>
      </w:pPr>
      <w:r w:rsidRPr="000D33CF">
        <w:rPr>
          <w:color w:val="000000" w:themeColor="text1"/>
        </w:rPr>
        <w:t>Öğrenci Konseyi’nin yazışmalarını yürütmek ve gerektiğinde belgeleri imzaya</w:t>
      </w:r>
      <w:r w:rsidRPr="000D33CF">
        <w:rPr>
          <w:color w:val="000000" w:themeColor="text1"/>
          <w:spacing w:val="-9"/>
        </w:rPr>
        <w:t xml:space="preserve"> </w:t>
      </w:r>
      <w:r w:rsidRPr="000D33CF">
        <w:rPr>
          <w:color w:val="000000" w:themeColor="text1"/>
        </w:rPr>
        <w:t>sunmak,</w:t>
      </w:r>
    </w:p>
    <w:p w:rsidR="00A33D2C" w:rsidRPr="000D33CF" w:rsidRDefault="00A33D2C" w:rsidP="00A33D2C">
      <w:pPr>
        <w:pStyle w:val="ListeParagraf"/>
        <w:numPr>
          <w:ilvl w:val="0"/>
          <w:numId w:val="7"/>
        </w:numPr>
        <w:tabs>
          <w:tab w:val="left" w:pos="477"/>
        </w:tabs>
        <w:spacing w:before="1"/>
        <w:rPr>
          <w:color w:val="000000" w:themeColor="text1"/>
        </w:rPr>
      </w:pPr>
      <w:r w:rsidRPr="000D33CF">
        <w:rPr>
          <w:color w:val="000000" w:themeColor="text1"/>
        </w:rPr>
        <w:t>Öğrenci Konseyi’nin iletişim kanallarının etkin şekilde kullanılmasını</w:t>
      </w:r>
      <w:r w:rsidRPr="000D33CF">
        <w:rPr>
          <w:color w:val="000000" w:themeColor="text1"/>
          <w:spacing w:val="-12"/>
        </w:rPr>
        <w:t xml:space="preserve"> </w:t>
      </w:r>
      <w:r w:rsidRPr="000D33CF">
        <w:rPr>
          <w:color w:val="000000" w:themeColor="text1"/>
        </w:rPr>
        <w:t>sağlamak.</w:t>
      </w:r>
    </w:p>
    <w:p w:rsidR="00A33D2C" w:rsidRPr="000D33CF" w:rsidRDefault="00A33D2C" w:rsidP="00A33D2C">
      <w:pPr>
        <w:pStyle w:val="GvdeMetni"/>
        <w:spacing w:before="3"/>
        <w:rPr>
          <w:color w:val="000000" w:themeColor="text1"/>
        </w:rPr>
      </w:pPr>
    </w:p>
    <w:p w:rsidR="00A33D2C" w:rsidRPr="000D33CF" w:rsidRDefault="00A33D2C" w:rsidP="00A33D2C">
      <w:pPr>
        <w:pStyle w:val="Balk1"/>
        <w:rPr>
          <w:color w:val="000000" w:themeColor="text1"/>
        </w:rPr>
      </w:pPr>
      <w:r w:rsidRPr="000D33CF">
        <w:rPr>
          <w:color w:val="000000" w:themeColor="text1"/>
        </w:rPr>
        <w:t>Sayman ve Görevleri</w:t>
      </w:r>
    </w:p>
    <w:p w:rsidR="00A33D2C" w:rsidRPr="000D33CF" w:rsidRDefault="00A33D2C" w:rsidP="00A33D2C">
      <w:pPr>
        <w:rPr>
          <w:color w:val="000000" w:themeColor="text1"/>
        </w:rPr>
        <w:sectPr w:rsidR="00A33D2C" w:rsidRPr="000D33CF">
          <w:pgSz w:w="11910" w:h="16840"/>
          <w:pgMar w:top="1320" w:right="1300" w:bottom="280" w:left="1300" w:header="708" w:footer="708" w:gutter="0"/>
          <w:cols w:space="708"/>
        </w:sectPr>
      </w:pPr>
    </w:p>
    <w:p w:rsidR="00A33D2C" w:rsidRPr="000D33CF" w:rsidRDefault="00A33D2C" w:rsidP="00A33D2C">
      <w:pPr>
        <w:spacing w:before="66" w:line="252" w:lineRule="exact"/>
        <w:ind w:left="116"/>
        <w:rPr>
          <w:color w:val="000000" w:themeColor="text1"/>
        </w:rPr>
      </w:pPr>
      <w:r w:rsidRPr="000D33CF">
        <w:rPr>
          <w:b/>
          <w:color w:val="000000" w:themeColor="text1"/>
        </w:rPr>
        <w:lastRenderedPageBreak/>
        <w:t xml:space="preserve">Madde 19 - </w:t>
      </w:r>
      <w:r w:rsidRPr="000D33CF">
        <w:rPr>
          <w:color w:val="000000" w:themeColor="text1"/>
        </w:rPr>
        <w:t>Sayman’ın görevleri şunlardır:</w:t>
      </w:r>
    </w:p>
    <w:p w:rsidR="00A33D2C" w:rsidRPr="000D33CF" w:rsidRDefault="00A33D2C" w:rsidP="00A33D2C">
      <w:pPr>
        <w:pStyle w:val="ListeParagraf"/>
        <w:numPr>
          <w:ilvl w:val="0"/>
          <w:numId w:val="6"/>
        </w:numPr>
        <w:tabs>
          <w:tab w:val="left" w:pos="477"/>
        </w:tabs>
        <w:ind w:right="120"/>
        <w:rPr>
          <w:color w:val="000000" w:themeColor="text1"/>
        </w:rPr>
      </w:pPr>
      <w:r w:rsidRPr="000D33CF">
        <w:rPr>
          <w:color w:val="000000" w:themeColor="text1"/>
        </w:rPr>
        <w:t>Öğrenci Konseyi’nin gerekli harcamalarını karşılayacak bütçeyi belirlemek ve Genel Kurul’un onayına</w:t>
      </w:r>
      <w:r w:rsidRPr="000D33CF">
        <w:rPr>
          <w:color w:val="000000" w:themeColor="text1"/>
          <w:spacing w:val="-1"/>
        </w:rPr>
        <w:t xml:space="preserve"> </w:t>
      </w:r>
      <w:r w:rsidRPr="000D33CF">
        <w:rPr>
          <w:color w:val="000000" w:themeColor="text1"/>
        </w:rPr>
        <w:t>sunmak,</w:t>
      </w:r>
    </w:p>
    <w:p w:rsidR="00A33D2C" w:rsidRPr="000D33CF" w:rsidRDefault="00A33D2C" w:rsidP="00A33D2C">
      <w:pPr>
        <w:pStyle w:val="ListeParagraf"/>
        <w:numPr>
          <w:ilvl w:val="0"/>
          <w:numId w:val="6"/>
        </w:numPr>
        <w:tabs>
          <w:tab w:val="left" w:pos="477"/>
        </w:tabs>
        <w:spacing w:line="252" w:lineRule="exact"/>
        <w:rPr>
          <w:color w:val="000000" w:themeColor="text1"/>
        </w:rPr>
      </w:pPr>
      <w:r w:rsidRPr="000D33CF">
        <w:rPr>
          <w:color w:val="000000" w:themeColor="text1"/>
        </w:rPr>
        <w:t>Öğrenci Konseyi’nin mali harcamalarını takip</w:t>
      </w:r>
      <w:r w:rsidRPr="000D33CF">
        <w:rPr>
          <w:color w:val="000000" w:themeColor="text1"/>
          <w:spacing w:val="-6"/>
        </w:rPr>
        <w:t xml:space="preserve"> </w:t>
      </w:r>
      <w:r w:rsidRPr="000D33CF">
        <w:rPr>
          <w:color w:val="000000" w:themeColor="text1"/>
        </w:rPr>
        <w:t>etmek</w:t>
      </w:r>
    </w:p>
    <w:p w:rsidR="00A33D2C" w:rsidRPr="000D33CF" w:rsidRDefault="00A33D2C" w:rsidP="00A33D2C">
      <w:pPr>
        <w:pStyle w:val="ListeParagraf"/>
        <w:numPr>
          <w:ilvl w:val="0"/>
          <w:numId w:val="6"/>
        </w:numPr>
        <w:tabs>
          <w:tab w:val="left" w:pos="477"/>
        </w:tabs>
        <w:ind w:right="121"/>
        <w:rPr>
          <w:color w:val="000000" w:themeColor="text1"/>
        </w:rPr>
      </w:pPr>
      <w:r w:rsidRPr="000D33CF">
        <w:rPr>
          <w:color w:val="000000" w:themeColor="text1"/>
        </w:rPr>
        <w:t>Öğrenci Konseyi’nin, MEF Üniversitesi Mali İşler Direktörlüğü ve MEF Üniversitesi Satın Alma birimleri ile ilişkilerini</w:t>
      </w:r>
      <w:r w:rsidRPr="000D33CF">
        <w:rPr>
          <w:color w:val="000000" w:themeColor="text1"/>
          <w:spacing w:val="-2"/>
        </w:rPr>
        <w:t xml:space="preserve"> </w:t>
      </w:r>
      <w:r w:rsidRPr="000D33CF">
        <w:rPr>
          <w:color w:val="000000" w:themeColor="text1"/>
        </w:rPr>
        <w:t>yürütmek.</w:t>
      </w:r>
    </w:p>
    <w:p w:rsidR="00A33D2C" w:rsidRPr="000D33CF" w:rsidRDefault="00A33D2C" w:rsidP="00A33D2C">
      <w:pPr>
        <w:pStyle w:val="GvdeMetni"/>
        <w:spacing w:before="6"/>
        <w:rPr>
          <w:color w:val="000000" w:themeColor="text1"/>
        </w:rPr>
      </w:pPr>
    </w:p>
    <w:p w:rsidR="00A33D2C" w:rsidRPr="000D33CF" w:rsidRDefault="00A33D2C" w:rsidP="00A33D2C">
      <w:pPr>
        <w:pStyle w:val="Balk1"/>
        <w:rPr>
          <w:color w:val="000000" w:themeColor="text1"/>
        </w:rPr>
      </w:pPr>
      <w:r w:rsidRPr="000D33CF">
        <w:rPr>
          <w:color w:val="000000" w:themeColor="text1"/>
        </w:rPr>
        <w:t>Eğitim Sorumlusu ve Görevleri</w:t>
      </w:r>
    </w:p>
    <w:p w:rsidR="00A33D2C" w:rsidRPr="000D33CF" w:rsidRDefault="00A33D2C" w:rsidP="00A33D2C">
      <w:pPr>
        <w:pStyle w:val="GvdeMetni"/>
        <w:spacing w:before="5"/>
        <w:rPr>
          <w:b/>
          <w:color w:val="000000" w:themeColor="text1"/>
          <w:sz w:val="21"/>
        </w:rPr>
      </w:pPr>
    </w:p>
    <w:p w:rsidR="00A33D2C" w:rsidRPr="000D33CF" w:rsidRDefault="00A33D2C" w:rsidP="00A33D2C">
      <w:pPr>
        <w:ind w:left="116"/>
        <w:rPr>
          <w:color w:val="000000" w:themeColor="text1"/>
        </w:rPr>
      </w:pPr>
      <w:r w:rsidRPr="000D33CF">
        <w:rPr>
          <w:b/>
          <w:color w:val="000000" w:themeColor="text1"/>
        </w:rPr>
        <w:t xml:space="preserve">Madde 20 - </w:t>
      </w:r>
      <w:r w:rsidRPr="000D33CF">
        <w:rPr>
          <w:color w:val="000000" w:themeColor="text1"/>
        </w:rPr>
        <w:t>Eğitim Sorumlusunun görevleri şunlardır:</w:t>
      </w:r>
    </w:p>
    <w:p w:rsidR="00A33D2C" w:rsidRPr="000D33CF" w:rsidRDefault="00A33D2C" w:rsidP="00A33D2C">
      <w:pPr>
        <w:pStyle w:val="ListeParagraf"/>
        <w:numPr>
          <w:ilvl w:val="0"/>
          <w:numId w:val="5"/>
        </w:numPr>
        <w:tabs>
          <w:tab w:val="left" w:pos="477"/>
        </w:tabs>
        <w:spacing w:before="1"/>
        <w:ind w:right="120"/>
        <w:rPr>
          <w:color w:val="000000" w:themeColor="text1"/>
        </w:rPr>
      </w:pPr>
      <w:r w:rsidRPr="000D33CF">
        <w:rPr>
          <w:color w:val="000000" w:themeColor="text1"/>
        </w:rPr>
        <w:t>Doğrudan öğrencilerin akademik hayatlarına dair çalışma yapmak için kurulan komitelere başkanlık</w:t>
      </w:r>
      <w:r w:rsidRPr="000D33CF">
        <w:rPr>
          <w:color w:val="000000" w:themeColor="text1"/>
          <w:spacing w:val="-4"/>
        </w:rPr>
        <w:t xml:space="preserve"> </w:t>
      </w:r>
      <w:r w:rsidRPr="000D33CF">
        <w:rPr>
          <w:color w:val="000000" w:themeColor="text1"/>
        </w:rPr>
        <w:t>etmek,</w:t>
      </w:r>
    </w:p>
    <w:p w:rsidR="00A33D2C" w:rsidRPr="000D33CF" w:rsidRDefault="00A33D2C" w:rsidP="00A33D2C">
      <w:pPr>
        <w:pStyle w:val="ListeParagraf"/>
        <w:numPr>
          <w:ilvl w:val="0"/>
          <w:numId w:val="5"/>
        </w:numPr>
        <w:tabs>
          <w:tab w:val="left" w:pos="477"/>
        </w:tabs>
        <w:spacing w:before="1"/>
        <w:ind w:right="121"/>
        <w:rPr>
          <w:color w:val="000000" w:themeColor="text1"/>
        </w:rPr>
      </w:pPr>
      <w:r w:rsidRPr="000D33CF">
        <w:rPr>
          <w:color w:val="000000" w:themeColor="text1"/>
        </w:rPr>
        <w:t>Üniversite Akademik Kurul toplantılarının gündem maddelerine ilişkin gerekli araştırma ve çalışmayı yapmak,</w:t>
      </w:r>
    </w:p>
    <w:p w:rsidR="00A33D2C" w:rsidRPr="000D33CF" w:rsidRDefault="00A33D2C" w:rsidP="00A33D2C">
      <w:pPr>
        <w:pStyle w:val="ListeParagraf"/>
        <w:numPr>
          <w:ilvl w:val="0"/>
          <w:numId w:val="5"/>
        </w:numPr>
        <w:tabs>
          <w:tab w:val="left" w:pos="477"/>
        </w:tabs>
        <w:spacing w:before="1"/>
        <w:ind w:right="118"/>
        <w:rPr>
          <w:color w:val="000000" w:themeColor="text1"/>
        </w:rPr>
      </w:pPr>
      <w:r w:rsidRPr="000D33CF">
        <w:rPr>
          <w:color w:val="000000" w:themeColor="text1"/>
        </w:rPr>
        <w:t>Üniversite Akademik Kurul toplantılarına, oy hakkı olmaksızın, Öğrenci Konseyi Başkanı ile beraber katılmak.</w:t>
      </w:r>
    </w:p>
    <w:p w:rsidR="00A33D2C" w:rsidRPr="000D33CF" w:rsidRDefault="00A33D2C" w:rsidP="00A33D2C">
      <w:pPr>
        <w:pStyle w:val="GvdeMetni"/>
        <w:spacing w:before="4"/>
        <w:rPr>
          <w:color w:val="000000" w:themeColor="text1"/>
        </w:rPr>
      </w:pPr>
    </w:p>
    <w:p w:rsidR="00A33D2C" w:rsidRPr="000D33CF" w:rsidRDefault="00A33D2C" w:rsidP="00A33D2C">
      <w:pPr>
        <w:pStyle w:val="Balk1"/>
        <w:rPr>
          <w:color w:val="000000" w:themeColor="text1"/>
        </w:rPr>
      </w:pPr>
      <w:r w:rsidRPr="000D33CF">
        <w:rPr>
          <w:color w:val="000000" w:themeColor="text1"/>
        </w:rPr>
        <w:t>Sağlık, Spor ve Kültür Sorumlusu ve Görevleri</w:t>
      </w:r>
    </w:p>
    <w:p w:rsidR="00A33D2C" w:rsidRPr="000D33CF" w:rsidRDefault="00A33D2C" w:rsidP="00A33D2C">
      <w:pPr>
        <w:pStyle w:val="GvdeMetni"/>
        <w:spacing w:before="7"/>
        <w:rPr>
          <w:b/>
          <w:color w:val="000000" w:themeColor="text1"/>
          <w:sz w:val="21"/>
        </w:rPr>
      </w:pPr>
    </w:p>
    <w:p w:rsidR="00A33D2C" w:rsidRPr="000D33CF" w:rsidRDefault="00A33D2C" w:rsidP="00A33D2C">
      <w:pPr>
        <w:pStyle w:val="GvdeMetni"/>
        <w:spacing w:line="252" w:lineRule="exact"/>
        <w:ind w:left="116"/>
        <w:rPr>
          <w:color w:val="000000" w:themeColor="text1"/>
        </w:rPr>
      </w:pPr>
      <w:r w:rsidRPr="000D33CF">
        <w:rPr>
          <w:b/>
          <w:color w:val="000000" w:themeColor="text1"/>
        </w:rPr>
        <w:t xml:space="preserve">Madde 21 - </w:t>
      </w:r>
      <w:r w:rsidRPr="000D33CF">
        <w:rPr>
          <w:color w:val="000000" w:themeColor="text1"/>
        </w:rPr>
        <w:t>Sağlık, Spor ve Kültür Sorumlusunun görevleri şunlardır:</w:t>
      </w:r>
    </w:p>
    <w:p w:rsidR="00A33D2C" w:rsidRPr="000D33CF" w:rsidRDefault="00A33D2C" w:rsidP="00A33D2C">
      <w:pPr>
        <w:pStyle w:val="ListeParagraf"/>
        <w:numPr>
          <w:ilvl w:val="0"/>
          <w:numId w:val="4"/>
        </w:numPr>
        <w:tabs>
          <w:tab w:val="left" w:pos="477"/>
        </w:tabs>
        <w:spacing w:line="252" w:lineRule="exact"/>
        <w:rPr>
          <w:color w:val="000000" w:themeColor="text1"/>
        </w:rPr>
      </w:pPr>
      <w:r w:rsidRPr="000D33CF">
        <w:rPr>
          <w:color w:val="000000" w:themeColor="text1"/>
        </w:rPr>
        <w:t>Öğrenci Kulüpleri ile ilgili çalışma yapan komiteye başkanlık</w:t>
      </w:r>
      <w:r w:rsidRPr="000D33CF">
        <w:rPr>
          <w:color w:val="000000" w:themeColor="text1"/>
          <w:spacing w:val="-14"/>
        </w:rPr>
        <w:t xml:space="preserve"> </w:t>
      </w:r>
      <w:r w:rsidRPr="000D33CF">
        <w:rPr>
          <w:color w:val="000000" w:themeColor="text1"/>
        </w:rPr>
        <w:t>yapmak,</w:t>
      </w:r>
    </w:p>
    <w:p w:rsidR="00A33D2C" w:rsidRPr="000D33CF" w:rsidRDefault="00A33D2C" w:rsidP="00A33D2C">
      <w:pPr>
        <w:pStyle w:val="ListeParagraf"/>
        <w:numPr>
          <w:ilvl w:val="0"/>
          <w:numId w:val="4"/>
        </w:numPr>
        <w:tabs>
          <w:tab w:val="left" w:pos="477"/>
        </w:tabs>
        <w:spacing w:line="252" w:lineRule="exact"/>
        <w:rPr>
          <w:color w:val="000000" w:themeColor="text1"/>
        </w:rPr>
      </w:pPr>
      <w:r w:rsidRPr="000D33CF">
        <w:rPr>
          <w:color w:val="000000" w:themeColor="text1"/>
        </w:rPr>
        <w:t>Öğrenci Dekanlığı ile Öğrenci Konseyi’nin ilişkilerini</w:t>
      </w:r>
      <w:r w:rsidRPr="000D33CF">
        <w:rPr>
          <w:color w:val="000000" w:themeColor="text1"/>
          <w:spacing w:val="-6"/>
        </w:rPr>
        <w:t xml:space="preserve"> </w:t>
      </w:r>
      <w:r w:rsidRPr="000D33CF">
        <w:rPr>
          <w:color w:val="000000" w:themeColor="text1"/>
        </w:rPr>
        <w:t>yürütmek,</w:t>
      </w:r>
    </w:p>
    <w:p w:rsidR="00A33D2C" w:rsidRPr="000D33CF" w:rsidRDefault="00A33D2C" w:rsidP="00A33D2C">
      <w:pPr>
        <w:pStyle w:val="ListeParagraf"/>
        <w:numPr>
          <w:ilvl w:val="0"/>
          <w:numId w:val="4"/>
        </w:numPr>
        <w:tabs>
          <w:tab w:val="left" w:pos="477"/>
        </w:tabs>
        <w:spacing w:before="2"/>
        <w:ind w:right="120"/>
        <w:rPr>
          <w:color w:val="000000" w:themeColor="text1"/>
        </w:rPr>
      </w:pPr>
      <w:r w:rsidRPr="000D33CF">
        <w:rPr>
          <w:color w:val="000000" w:themeColor="text1"/>
        </w:rPr>
        <w:t>Üniversite Sağlık Merkezi ile ilgili sorunları belirlemek ve gerekli çözümler için çalışma yapılmasını</w:t>
      </w:r>
      <w:r w:rsidRPr="000D33CF">
        <w:rPr>
          <w:color w:val="000000" w:themeColor="text1"/>
          <w:spacing w:val="-3"/>
        </w:rPr>
        <w:t xml:space="preserve"> </w:t>
      </w:r>
      <w:r w:rsidRPr="000D33CF">
        <w:rPr>
          <w:color w:val="000000" w:themeColor="text1"/>
        </w:rPr>
        <w:t>sağlamak,</w:t>
      </w:r>
    </w:p>
    <w:p w:rsidR="00A33D2C" w:rsidRPr="000D33CF" w:rsidRDefault="00A33D2C" w:rsidP="00A33D2C">
      <w:pPr>
        <w:pStyle w:val="ListeParagraf"/>
        <w:numPr>
          <w:ilvl w:val="0"/>
          <w:numId w:val="4"/>
        </w:numPr>
        <w:tabs>
          <w:tab w:val="left" w:pos="477"/>
        </w:tabs>
        <w:ind w:right="119"/>
        <w:rPr>
          <w:color w:val="000000" w:themeColor="text1"/>
        </w:rPr>
      </w:pPr>
      <w:r w:rsidRPr="000D33CF">
        <w:rPr>
          <w:color w:val="000000" w:themeColor="text1"/>
        </w:rPr>
        <w:t>Üniversite’nin spor tesisleri ile ilgili sorunları belirlemek ve gerekli çözümler için çalışma yapılmasını</w:t>
      </w:r>
      <w:r w:rsidRPr="000D33CF">
        <w:rPr>
          <w:color w:val="000000" w:themeColor="text1"/>
          <w:spacing w:val="-3"/>
        </w:rPr>
        <w:t xml:space="preserve"> </w:t>
      </w:r>
      <w:r w:rsidRPr="000D33CF">
        <w:rPr>
          <w:color w:val="000000" w:themeColor="text1"/>
        </w:rPr>
        <w:t>sağlamak.</w:t>
      </w:r>
    </w:p>
    <w:p w:rsidR="00A33D2C" w:rsidRPr="000D33CF" w:rsidRDefault="00A33D2C" w:rsidP="00A33D2C">
      <w:pPr>
        <w:pStyle w:val="GvdeMetni"/>
        <w:spacing w:before="4"/>
        <w:rPr>
          <w:color w:val="000000" w:themeColor="text1"/>
        </w:rPr>
      </w:pPr>
    </w:p>
    <w:p w:rsidR="00A33D2C" w:rsidRPr="000D33CF" w:rsidRDefault="00A33D2C" w:rsidP="00A33D2C">
      <w:pPr>
        <w:pStyle w:val="Balk1"/>
        <w:spacing w:before="1"/>
        <w:rPr>
          <w:color w:val="000000" w:themeColor="text1"/>
        </w:rPr>
      </w:pPr>
      <w:r w:rsidRPr="000D33CF">
        <w:rPr>
          <w:color w:val="000000" w:themeColor="text1"/>
        </w:rPr>
        <w:t>ALTINCI BÖLÜM</w:t>
      </w:r>
    </w:p>
    <w:p w:rsidR="00A33D2C" w:rsidRPr="000D33CF" w:rsidRDefault="00A33D2C" w:rsidP="00A33D2C">
      <w:pPr>
        <w:pStyle w:val="GvdeMetni"/>
        <w:rPr>
          <w:b/>
          <w:color w:val="000000" w:themeColor="text1"/>
        </w:rPr>
      </w:pPr>
    </w:p>
    <w:p w:rsidR="00A33D2C" w:rsidRPr="000D33CF" w:rsidRDefault="00A33D2C" w:rsidP="00A33D2C">
      <w:pPr>
        <w:spacing w:line="477" w:lineRule="auto"/>
        <w:ind w:left="116" w:right="6112"/>
        <w:rPr>
          <w:b/>
          <w:color w:val="000000" w:themeColor="text1"/>
        </w:rPr>
      </w:pPr>
      <w:r w:rsidRPr="000D33CF">
        <w:rPr>
          <w:b/>
          <w:color w:val="000000" w:themeColor="text1"/>
        </w:rPr>
        <w:t>Öğrenci Konseyi Başkanı Öğrenci Konseyi Başkanı Seçimi</w:t>
      </w:r>
    </w:p>
    <w:p w:rsidR="00A33D2C" w:rsidRPr="000D33CF" w:rsidRDefault="00A33D2C" w:rsidP="00A33D2C">
      <w:pPr>
        <w:pStyle w:val="GvdeMetni"/>
        <w:ind w:left="116"/>
        <w:rPr>
          <w:color w:val="000000" w:themeColor="text1"/>
        </w:rPr>
      </w:pPr>
      <w:r w:rsidRPr="000D33CF">
        <w:rPr>
          <w:b/>
          <w:color w:val="000000" w:themeColor="text1"/>
        </w:rPr>
        <w:t xml:space="preserve">Madde 22 - </w:t>
      </w:r>
      <w:r w:rsidRPr="000D33CF">
        <w:rPr>
          <w:color w:val="000000" w:themeColor="text1"/>
        </w:rPr>
        <w:t>Öğrenci Konseyi Başkanı, Öğrenci Konseyi Genel Kurulu tarafından, kurul üyeleri arasından, seçime katılanların salt çoğunluğuyla ve bir defaya mahsus olmak üzere iki yıl için seçilir.</w:t>
      </w:r>
    </w:p>
    <w:p w:rsidR="00A33D2C" w:rsidRPr="000D33CF" w:rsidRDefault="00A33D2C" w:rsidP="00A33D2C">
      <w:pPr>
        <w:pStyle w:val="GvdeMetni"/>
        <w:rPr>
          <w:color w:val="000000" w:themeColor="text1"/>
        </w:rPr>
      </w:pPr>
    </w:p>
    <w:p w:rsidR="00A33D2C" w:rsidRPr="000D33CF" w:rsidRDefault="00A33D2C" w:rsidP="00A33D2C">
      <w:pPr>
        <w:pStyle w:val="GvdeMetni"/>
        <w:spacing w:before="1"/>
        <w:ind w:left="116" w:right="113"/>
        <w:jc w:val="both"/>
        <w:rPr>
          <w:color w:val="000000" w:themeColor="text1"/>
        </w:rPr>
      </w:pPr>
      <w:r w:rsidRPr="000D33CF">
        <w:rPr>
          <w:color w:val="000000" w:themeColor="text1"/>
        </w:rPr>
        <w:t>Konsey Başkanının seçilme niteliklerini kaybetmesi veya herhangi bir nedenle süresi bitmeden önce görevinden ayrılması halinde yeni başkan seçilinceye kadar Öğrenci Konseyi Başkanlığına, Öğrenci Konseyi başkan yardımcısı, başkan yardımcısının olmadığı durumlarda Öğrenci Konseyi Yönetim Kurulu üyelerinin kendi aralarından seçeceği bir üye vekâlet eder.</w:t>
      </w:r>
    </w:p>
    <w:p w:rsidR="00A33D2C" w:rsidRPr="000D33CF" w:rsidRDefault="00A33D2C" w:rsidP="00A33D2C">
      <w:pPr>
        <w:pStyle w:val="GvdeMetni"/>
        <w:spacing w:before="5"/>
        <w:rPr>
          <w:color w:val="000000" w:themeColor="text1"/>
        </w:rPr>
      </w:pPr>
    </w:p>
    <w:p w:rsidR="00A33D2C" w:rsidRPr="000D33CF" w:rsidRDefault="00A33D2C" w:rsidP="00A33D2C">
      <w:pPr>
        <w:pStyle w:val="Balk1"/>
        <w:rPr>
          <w:color w:val="000000" w:themeColor="text1"/>
        </w:rPr>
      </w:pPr>
      <w:r w:rsidRPr="000D33CF">
        <w:rPr>
          <w:color w:val="000000" w:themeColor="text1"/>
        </w:rPr>
        <w:t>Öğrenci Konseyi Başkanı’nın Görevleri</w:t>
      </w:r>
    </w:p>
    <w:p w:rsidR="00A33D2C" w:rsidRPr="000D33CF" w:rsidRDefault="00A33D2C" w:rsidP="00A33D2C">
      <w:pPr>
        <w:pStyle w:val="GvdeMetni"/>
        <w:spacing w:before="5"/>
        <w:rPr>
          <w:b/>
          <w:color w:val="000000" w:themeColor="text1"/>
          <w:sz w:val="21"/>
        </w:rPr>
      </w:pPr>
    </w:p>
    <w:p w:rsidR="00A33D2C" w:rsidRPr="000D33CF" w:rsidRDefault="00A33D2C" w:rsidP="00A33D2C">
      <w:pPr>
        <w:pStyle w:val="GvdeMetni"/>
        <w:ind w:left="116"/>
        <w:rPr>
          <w:color w:val="000000" w:themeColor="text1"/>
        </w:rPr>
      </w:pPr>
      <w:r w:rsidRPr="000D33CF">
        <w:rPr>
          <w:b/>
          <w:color w:val="000000" w:themeColor="text1"/>
        </w:rPr>
        <w:t xml:space="preserve">Madde 23 - </w:t>
      </w:r>
      <w:r w:rsidRPr="000D33CF">
        <w:rPr>
          <w:color w:val="000000" w:themeColor="text1"/>
        </w:rPr>
        <w:t>Öğrenci Konseyi Başkanı’nın görevleri şunlardır:</w:t>
      </w:r>
    </w:p>
    <w:p w:rsidR="00A33D2C" w:rsidRPr="000D33CF" w:rsidRDefault="00A33D2C" w:rsidP="00A33D2C">
      <w:pPr>
        <w:pStyle w:val="ListeParagraf"/>
        <w:numPr>
          <w:ilvl w:val="0"/>
          <w:numId w:val="3"/>
        </w:numPr>
        <w:tabs>
          <w:tab w:val="left" w:pos="477"/>
        </w:tabs>
        <w:spacing w:before="1" w:line="252" w:lineRule="exact"/>
        <w:rPr>
          <w:color w:val="000000" w:themeColor="text1"/>
        </w:rPr>
      </w:pPr>
      <w:r w:rsidRPr="000D33CF">
        <w:rPr>
          <w:color w:val="000000" w:themeColor="text1"/>
        </w:rPr>
        <w:t>MEF Üniversitesi öğrencilerini ulusal ve uluslararası öğrenci etkinliklerinde temsil</w:t>
      </w:r>
      <w:r w:rsidRPr="000D33CF">
        <w:rPr>
          <w:color w:val="000000" w:themeColor="text1"/>
          <w:spacing w:val="-16"/>
        </w:rPr>
        <w:t xml:space="preserve"> </w:t>
      </w:r>
      <w:r w:rsidRPr="000D33CF">
        <w:rPr>
          <w:color w:val="000000" w:themeColor="text1"/>
        </w:rPr>
        <w:t>etmek,</w:t>
      </w:r>
    </w:p>
    <w:p w:rsidR="00A33D2C" w:rsidRPr="000D33CF" w:rsidRDefault="00A33D2C" w:rsidP="00A33D2C">
      <w:pPr>
        <w:pStyle w:val="ListeParagraf"/>
        <w:numPr>
          <w:ilvl w:val="0"/>
          <w:numId w:val="3"/>
        </w:numPr>
        <w:tabs>
          <w:tab w:val="left" w:pos="477"/>
        </w:tabs>
        <w:spacing w:line="252" w:lineRule="exact"/>
        <w:rPr>
          <w:color w:val="000000" w:themeColor="text1"/>
        </w:rPr>
      </w:pPr>
      <w:r w:rsidRPr="000D33CF">
        <w:rPr>
          <w:color w:val="000000" w:themeColor="text1"/>
        </w:rPr>
        <w:t>Ortak Kurul ve Yönetim Kurulu toplantılarına başkanlık</w:t>
      </w:r>
      <w:r w:rsidRPr="000D33CF">
        <w:rPr>
          <w:color w:val="000000" w:themeColor="text1"/>
          <w:spacing w:val="-16"/>
        </w:rPr>
        <w:t xml:space="preserve"> </w:t>
      </w:r>
      <w:r w:rsidRPr="000D33CF">
        <w:rPr>
          <w:color w:val="000000" w:themeColor="text1"/>
        </w:rPr>
        <w:t>etmek,</w:t>
      </w:r>
    </w:p>
    <w:p w:rsidR="00A33D2C" w:rsidRPr="000D33CF" w:rsidRDefault="00A33D2C" w:rsidP="00A33D2C">
      <w:pPr>
        <w:pStyle w:val="ListeParagraf"/>
        <w:numPr>
          <w:ilvl w:val="0"/>
          <w:numId w:val="3"/>
        </w:numPr>
        <w:tabs>
          <w:tab w:val="left" w:pos="477"/>
        </w:tabs>
        <w:spacing w:before="2"/>
        <w:ind w:right="119"/>
        <w:rPr>
          <w:color w:val="000000" w:themeColor="text1"/>
        </w:rPr>
      </w:pPr>
      <w:r w:rsidRPr="000D33CF">
        <w:rPr>
          <w:color w:val="000000" w:themeColor="text1"/>
        </w:rPr>
        <w:t>Talep olması halinde veya gerekli gördüğünde Bölüm/Anabilim Dalı Temsilcisi olmayan kişilerin Ortak Kurul toplantılarında bulunmasına izin</w:t>
      </w:r>
      <w:r w:rsidRPr="000D33CF">
        <w:rPr>
          <w:color w:val="000000" w:themeColor="text1"/>
          <w:spacing w:val="-7"/>
        </w:rPr>
        <w:t xml:space="preserve"> </w:t>
      </w:r>
      <w:r w:rsidRPr="000D33CF">
        <w:rPr>
          <w:color w:val="000000" w:themeColor="text1"/>
        </w:rPr>
        <w:t>vermek,</w:t>
      </w:r>
    </w:p>
    <w:p w:rsidR="00A33D2C" w:rsidRPr="000D33CF" w:rsidRDefault="00A33D2C" w:rsidP="00A33D2C">
      <w:pPr>
        <w:pStyle w:val="ListeParagraf"/>
        <w:numPr>
          <w:ilvl w:val="0"/>
          <w:numId w:val="3"/>
        </w:numPr>
        <w:tabs>
          <w:tab w:val="left" w:pos="477"/>
        </w:tabs>
        <w:spacing w:line="251" w:lineRule="exact"/>
        <w:rPr>
          <w:color w:val="000000" w:themeColor="text1"/>
        </w:rPr>
      </w:pPr>
      <w:r w:rsidRPr="000D33CF">
        <w:rPr>
          <w:color w:val="000000" w:themeColor="text1"/>
        </w:rPr>
        <w:t>Komite çalışmalarının yürütülmesini sağlamak için yönetim kurulu üyelerini</w:t>
      </w:r>
      <w:r w:rsidRPr="000D33CF">
        <w:rPr>
          <w:color w:val="000000" w:themeColor="text1"/>
          <w:spacing w:val="-18"/>
        </w:rPr>
        <w:t xml:space="preserve"> </w:t>
      </w:r>
      <w:r w:rsidRPr="000D33CF">
        <w:rPr>
          <w:color w:val="000000" w:themeColor="text1"/>
        </w:rPr>
        <w:t>görevlendirmek,</w:t>
      </w:r>
    </w:p>
    <w:p w:rsidR="00A33D2C" w:rsidRPr="000D33CF" w:rsidRDefault="00A33D2C" w:rsidP="00A33D2C">
      <w:pPr>
        <w:pStyle w:val="ListeParagraf"/>
        <w:numPr>
          <w:ilvl w:val="0"/>
          <w:numId w:val="3"/>
        </w:numPr>
        <w:tabs>
          <w:tab w:val="left" w:pos="477"/>
        </w:tabs>
        <w:spacing w:before="1" w:line="253" w:lineRule="exact"/>
        <w:rPr>
          <w:color w:val="000000" w:themeColor="text1"/>
        </w:rPr>
      </w:pPr>
      <w:r w:rsidRPr="000D33CF">
        <w:rPr>
          <w:color w:val="000000" w:themeColor="text1"/>
        </w:rPr>
        <w:t>Üniversite Akademik Kurul toplantılarına katılmak ve öğrenciler adına görüş</w:t>
      </w:r>
      <w:r w:rsidRPr="000D33CF">
        <w:rPr>
          <w:color w:val="000000" w:themeColor="text1"/>
          <w:spacing w:val="-17"/>
        </w:rPr>
        <w:t xml:space="preserve"> </w:t>
      </w:r>
      <w:r w:rsidRPr="000D33CF">
        <w:rPr>
          <w:color w:val="000000" w:themeColor="text1"/>
        </w:rPr>
        <w:t>bildirmek,</w:t>
      </w:r>
    </w:p>
    <w:p w:rsidR="00A33D2C" w:rsidRPr="000D33CF" w:rsidRDefault="00A33D2C" w:rsidP="00A33D2C">
      <w:pPr>
        <w:pStyle w:val="ListeParagraf"/>
        <w:numPr>
          <w:ilvl w:val="0"/>
          <w:numId w:val="3"/>
        </w:numPr>
        <w:tabs>
          <w:tab w:val="left" w:pos="476"/>
          <w:tab w:val="left" w:pos="477"/>
        </w:tabs>
        <w:ind w:right="118"/>
        <w:rPr>
          <w:color w:val="000000" w:themeColor="text1"/>
        </w:rPr>
      </w:pPr>
      <w:r w:rsidRPr="000D33CF">
        <w:rPr>
          <w:color w:val="000000" w:themeColor="text1"/>
        </w:rPr>
        <w:t>Üniversite’nin idari birimleri ile doğrudan iletişime geçerek, öğrenci odaklı politikalar geliştirilmesini sağlamak,</w:t>
      </w:r>
    </w:p>
    <w:p w:rsidR="00A33D2C" w:rsidRPr="000D33CF" w:rsidRDefault="00A33D2C" w:rsidP="00A33D2C">
      <w:pPr>
        <w:pStyle w:val="ListeParagraf"/>
        <w:numPr>
          <w:ilvl w:val="0"/>
          <w:numId w:val="3"/>
        </w:numPr>
        <w:tabs>
          <w:tab w:val="left" w:pos="477"/>
        </w:tabs>
        <w:ind w:right="122"/>
        <w:rPr>
          <w:color w:val="000000" w:themeColor="text1"/>
        </w:rPr>
      </w:pPr>
      <w:r w:rsidRPr="000D33CF">
        <w:rPr>
          <w:color w:val="000000" w:themeColor="text1"/>
        </w:rPr>
        <w:t>Öğrenci Konseyi Organlarının Yönerge hükümlerine uygun olarak düzenli ve uyumlu çalışmasını gözetmek,</w:t>
      </w:r>
    </w:p>
    <w:p w:rsidR="00A33D2C" w:rsidRPr="000D33CF" w:rsidRDefault="00A33D2C" w:rsidP="00A33D2C">
      <w:pPr>
        <w:rPr>
          <w:color w:val="000000" w:themeColor="text1"/>
        </w:rPr>
        <w:sectPr w:rsidR="00A33D2C" w:rsidRPr="000D33CF">
          <w:pgSz w:w="11910" w:h="16840"/>
          <w:pgMar w:top="1580" w:right="1300" w:bottom="280" w:left="1300" w:header="708" w:footer="708" w:gutter="0"/>
          <w:cols w:space="708"/>
        </w:sectPr>
      </w:pPr>
    </w:p>
    <w:p w:rsidR="00A33D2C" w:rsidRPr="000D33CF" w:rsidRDefault="00A33D2C" w:rsidP="00A33D2C">
      <w:pPr>
        <w:pStyle w:val="ListeParagraf"/>
        <w:numPr>
          <w:ilvl w:val="0"/>
          <w:numId w:val="3"/>
        </w:numPr>
        <w:tabs>
          <w:tab w:val="left" w:pos="477"/>
        </w:tabs>
        <w:spacing w:before="72"/>
        <w:jc w:val="both"/>
        <w:rPr>
          <w:color w:val="000000" w:themeColor="text1"/>
        </w:rPr>
      </w:pPr>
      <w:r w:rsidRPr="000D33CF">
        <w:rPr>
          <w:color w:val="000000" w:themeColor="text1"/>
        </w:rPr>
        <w:lastRenderedPageBreak/>
        <w:t>Üniversite’nin diğer idari düzenlemelerinde belirtilen görevleri yerine</w:t>
      </w:r>
      <w:r w:rsidRPr="000D33CF">
        <w:rPr>
          <w:color w:val="000000" w:themeColor="text1"/>
          <w:spacing w:val="-17"/>
        </w:rPr>
        <w:t xml:space="preserve"> </w:t>
      </w:r>
      <w:r w:rsidRPr="000D33CF">
        <w:rPr>
          <w:color w:val="000000" w:themeColor="text1"/>
        </w:rPr>
        <w:t>getirmek.</w:t>
      </w:r>
    </w:p>
    <w:p w:rsidR="00A33D2C" w:rsidRPr="000D33CF" w:rsidRDefault="00A33D2C" w:rsidP="00A33D2C">
      <w:pPr>
        <w:pStyle w:val="GvdeMetni"/>
        <w:spacing w:before="5"/>
        <w:rPr>
          <w:color w:val="000000" w:themeColor="text1"/>
        </w:rPr>
      </w:pPr>
    </w:p>
    <w:p w:rsidR="00A33D2C" w:rsidRPr="000D33CF" w:rsidRDefault="00A33D2C" w:rsidP="00A33D2C">
      <w:pPr>
        <w:pStyle w:val="Balk1"/>
        <w:jc w:val="both"/>
        <w:rPr>
          <w:color w:val="000000" w:themeColor="text1"/>
        </w:rPr>
      </w:pPr>
      <w:r w:rsidRPr="000D33CF">
        <w:rPr>
          <w:color w:val="000000" w:themeColor="text1"/>
        </w:rPr>
        <w:t>YEDİNCİ BÖLÜM</w:t>
      </w:r>
    </w:p>
    <w:p w:rsidR="00A33D2C" w:rsidRPr="000D33CF" w:rsidRDefault="00A33D2C" w:rsidP="00A33D2C">
      <w:pPr>
        <w:pStyle w:val="GvdeMetni"/>
        <w:rPr>
          <w:b/>
          <w:color w:val="000000" w:themeColor="text1"/>
        </w:rPr>
      </w:pPr>
    </w:p>
    <w:p w:rsidR="00A33D2C" w:rsidRPr="000D33CF" w:rsidRDefault="00A33D2C" w:rsidP="00A33D2C">
      <w:pPr>
        <w:ind w:left="116"/>
        <w:jc w:val="both"/>
        <w:rPr>
          <w:b/>
          <w:color w:val="000000" w:themeColor="text1"/>
        </w:rPr>
      </w:pPr>
      <w:r w:rsidRPr="000D33CF">
        <w:rPr>
          <w:b/>
          <w:color w:val="000000" w:themeColor="text1"/>
        </w:rPr>
        <w:t>Denetleme Kurulu</w:t>
      </w:r>
    </w:p>
    <w:p w:rsidR="00A33D2C" w:rsidRPr="000D33CF" w:rsidRDefault="00A33D2C" w:rsidP="00A33D2C">
      <w:pPr>
        <w:pStyle w:val="GvdeMetni"/>
        <w:rPr>
          <w:b/>
          <w:color w:val="000000" w:themeColor="text1"/>
        </w:rPr>
      </w:pPr>
    </w:p>
    <w:p w:rsidR="00A33D2C" w:rsidRPr="000D33CF" w:rsidRDefault="00A33D2C" w:rsidP="00A33D2C">
      <w:pPr>
        <w:spacing w:before="1"/>
        <w:ind w:left="116"/>
        <w:jc w:val="both"/>
        <w:rPr>
          <w:b/>
          <w:color w:val="000000" w:themeColor="text1"/>
        </w:rPr>
      </w:pPr>
      <w:r w:rsidRPr="000D33CF">
        <w:rPr>
          <w:b/>
          <w:color w:val="000000" w:themeColor="text1"/>
        </w:rPr>
        <w:t>Denetleme Kurulu Seçimi</w:t>
      </w:r>
    </w:p>
    <w:p w:rsidR="00A33D2C" w:rsidRPr="000D33CF" w:rsidRDefault="00A33D2C" w:rsidP="00A33D2C">
      <w:pPr>
        <w:pStyle w:val="GvdeMetni"/>
        <w:spacing w:before="7"/>
        <w:rPr>
          <w:b/>
          <w:color w:val="000000" w:themeColor="text1"/>
          <w:sz w:val="21"/>
        </w:rPr>
      </w:pPr>
    </w:p>
    <w:p w:rsidR="00A33D2C" w:rsidRPr="000D33CF" w:rsidRDefault="00A33D2C" w:rsidP="00A33D2C">
      <w:pPr>
        <w:pStyle w:val="GvdeMetni"/>
        <w:ind w:left="116"/>
        <w:rPr>
          <w:color w:val="000000" w:themeColor="text1"/>
        </w:rPr>
      </w:pPr>
      <w:r w:rsidRPr="000D33CF">
        <w:rPr>
          <w:b/>
          <w:color w:val="000000" w:themeColor="text1"/>
        </w:rPr>
        <w:t xml:space="preserve">Madde 24 - </w:t>
      </w:r>
      <w:r w:rsidRPr="000D33CF">
        <w:rPr>
          <w:color w:val="000000" w:themeColor="text1"/>
        </w:rPr>
        <w:t>Denetleme Kurulu seçimleri bir sonraki yılın Bölüm/Anabilim Dalı Öğrenci Temsilciği adaylık başvuru süreleri tamamlandıktan, seçimlerin yapılmasına kadarki süre içinde tamamlanır.</w:t>
      </w:r>
    </w:p>
    <w:p w:rsidR="00A33D2C" w:rsidRPr="000D33CF" w:rsidRDefault="00A33D2C" w:rsidP="00A33D2C">
      <w:pPr>
        <w:pStyle w:val="GvdeMetni"/>
        <w:spacing w:before="11"/>
        <w:rPr>
          <w:color w:val="000000" w:themeColor="text1"/>
          <w:sz w:val="21"/>
        </w:rPr>
      </w:pPr>
    </w:p>
    <w:p w:rsidR="00A33D2C" w:rsidRPr="000D33CF" w:rsidRDefault="00A33D2C" w:rsidP="00A33D2C">
      <w:pPr>
        <w:pStyle w:val="GvdeMetni"/>
        <w:ind w:left="116" w:right="117"/>
        <w:jc w:val="both"/>
        <w:rPr>
          <w:color w:val="000000" w:themeColor="text1"/>
        </w:rPr>
      </w:pPr>
      <w:r w:rsidRPr="000D33CF">
        <w:rPr>
          <w:color w:val="000000" w:themeColor="text1"/>
        </w:rPr>
        <w:t>Denetleme Kurulu, Genel Kurul tarafından, görev süresi bitmekte olan ve öğrenciliği en az iki yıl daha devam edecek olan Yönetim Kurulu üyeleri arasından seçilir. En az iki yıl daha devam edecek Yönetim Kurulu üyesi bulunmadığı takdirde en az bir yıl boyunca öğrenciliği devam edecek olan üyeler arasından seçilir.</w:t>
      </w:r>
    </w:p>
    <w:p w:rsidR="00A33D2C" w:rsidRPr="000D33CF" w:rsidRDefault="00A33D2C" w:rsidP="00A33D2C">
      <w:pPr>
        <w:pStyle w:val="GvdeMetni"/>
        <w:rPr>
          <w:color w:val="000000" w:themeColor="text1"/>
        </w:rPr>
      </w:pPr>
    </w:p>
    <w:p w:rsidR="00A33D2C" w:rsidRPr="000D33CF" w:rsidRDefault="00A33D2C" w:rsidP="00A33D2C">
      <w:pPr>
        <w:pStyle w:val="GvdeMetni"/>
        <w:ind w:left="116" w:right="115"/>
        <w:jc w:val="both"/>
        <w:rPr>
          <w:color w:val="000000" w:themeColor="text1"/>
        </w:rPr>
      </w:pPr>
      <w:r w:rsidRPr="000D33CF">
        <w:rPr>
          <w:color w:val="000000" w:themeColor="text1"/>
        </w:rPr>
        <w:t>Yeterli sayıda veya bu şartları haiz Yönetim Kurulu üyesi bulunmaması durumunda, aynı şartlarla, Genel Kurul üyeleri arasında seçim tamamlanır. Genel Kurul üyeleri arasından da yeterli veya bu şartları haiz üye bulunmazsa, aynı şartlarla, Bölüm/Anabilim Dalı Öğrenci Temsilcileri arasından seçim tamamlanır.</w:t>
      </w:r>
    </w:p>
    <w:p w:rsidR="00A33D2C" w:rsidRPr="000D33CF" w:rsidRDefault="00A33D2C" w:rsidP="00A33D2C">
      <w:pPr>
        <w:pStyle w:val="GvdeMetni"/>
        <w:rPr>
          <w:color w:val="000000" w:themeColor="text1"/>
        </w:rPr>
      </w:pPr>
    </w:p>
    <w:p w:rsidR="00A33D2C" w:rsidRPr="000D33CF" w:rsidRDefault="00A33D2C" w:rsidP="00A33D2C">
      <w:pPr>
        <w:pStyle w:val="GvdeMetni"/>
        <w:ind w:left="116" w:right="285"/>
        <w:rPr>
          <w:color w:val="000000" w:themeColor="text1"/>
        </w:rPr>
      </w:pPr>
      <w:r w:rsidRPr="000D33CF">
        <w:rPr>
          <w:color w:val="000000" w:themeColor="text1"/>
        </w:rPr>
        <w:t>Denetleme Kurulu, seçime katılanların salt çoğunluğuyla seçilen ve görev süreleri bir yıl olan bir başkan ve iki üyeden oluşur.</w:t>
      </w:r>
    </w:p>
    <w:p w:rsidR="00A33D2C" w:rsidRPr="000D33CF" w:rsidRDefault="00A33D2C" w:rsidP="00A33D2C">
      <w:pPr>
        <w:pStyle w:val="GvdeMetni"/>
        <w:spacing w:before="11"/>
        <w:rPr>
          <w:color w:val="000000" w:themeColor="text1"/>
          <w:sz w:val="21"/>
        </w:rPr>
      </w:pPr>
    </w:p>
    <w:p w:rsidR="00A33D2C" w:rsidRPr="000D33CF" w:rsidRDefault="00A33D2C" w:rsidP="00A33D2C">
      <w:pPr>
        <w:pStyle w:val="GvdeMetni"/>
        <w:ind w:left="116"/>
        <w:rPr>
          <w:color w:val="000000" w:themeColor="text1"/>
        </w:rPr>
      </w:pPr>
      <w:r w:rsidRPr="000D33CF">
        <w:rPr>
          <w:color w:val="000000" w:themeColor="text1"/>
        </w:rPr>
        <w:t>Denetleme Kurulu’nun Görevleri</w:t>
      </w:r>
    </w:p>
    <w:p w:rsidR="00A33D2C" w:rsidRPr="000D33CF" w:rsidRDefault="00A33D2C" w:rsidP="00A33D2C">
      <w:pPr>
        <w:pStyle w:val="GvdeMetni"/>
        <w:spacing w:before="1"/>
        <w:rPr>
          <w:color w:val="000000" w:themeColor="text1"/>
        </w:rPr>
      </w:pPr>
    </w:p>
    <w:p w:rsidR="00A33D2C" w:rsidRPr="000D33CF" w:rsidRDefault="00A33D2C" w:rsidP="00A33D2C">
      <w:pPr>
        <w:spacing w:line="252" w:lineRule="exact"/>
        <w:ind w:left="116"/>
        <w:rPr>
          <w:color w:val="000000" w:themeColor="text1"/>
        </w:rPr>
      </w:pPr>
      <w:r w:rsidRPr="000D33CF">
        <w:rPr>
          <w:b/>
          <w:color w:val="000000" w:themeColor="text1"/>
        </w:rPr>
        <w:t xml:space="preserve">Madde 25 - </w:t>
      </w:r>
      <w:r w:rsidRPr="000D33CF">
        <w:rPr>
          <w:color w:val="000000" w:themeColor="text1"/>
        </w:rPr>
        <w:t>Denetleme Kurulu’nun görevleri şunlardır:</w:t>
      </w:r>
    </w:p>
    <w:p w:rsidR="00A33D2C" w:rsidRPr="000D33CF" w:rsidRDefault="00A33D2C" w:rsidP="00A33D2C">
      <w:pPr>
        <w:pStyle w:val="ListeParagraf"/>
        <w:numPr>
          <w:ilvl w:val="0"/>
          <w:numId w:val="2"/>
        </w:numPr>
        <w:tabs>
          <w:tab w:val="left" w:pos="477"/>
        </w:tabs>
        <w:ind w:right="117"/>
        <w:rPr>
          <w:color w:val="000000" w:themeColor="text1"/>
        </w:rPr>
      </w:pPr>
      <w:r w:rsidRPr="000D33CF">
        <w:rPr>
          <w:color w:val="000000" w:themeColor="text1"/>
        </w:rPr>
        <w:t>Yönetim Kurulu’nun Yönerge hükümlerine, Üniversite’nin diğer idari düzenlemelerine ve Ortak Kurul ile Genel Kurul kararlarına göre çalışıp çalışmadığını</w:t>
      </w:r>
      <w:r w:rsidRPr="000D33CF">
        <w:rPr>
          <w:color w:val="000000" w:themeColor="text1"/>
          <w:spacing w:val="-10"/>
        </w:rPr>
        <w:t xml:space="preserve"> </w:t>
      </w:r>
      <w:r w:rsidRPr="000D33CF">
        <w:rPr>
          <w:color w:val="000000" w:themeColor="text1"/>
        </w:rPr>
        <w:t>denetlemek,</w:t>
      </w:r>
    </w:p>
    <w:p w:rsidR="00A33D2C" w:rsidRPr="000D33CF" w:rsidRDefault="00A33D2C" w:rsidP="00A33D2C">
      <w:pPr>
        <w:pStyle w:val="ListeParagraf"/>
        <w:numPr>
          <w:ilvl w:val="0"/>
          <w:numId w:val="2"/>
        </w:numPr>
        <w:tabs>
          <w:tab w:val="left" w:pos="477"/>
        </w:tabs>
        <w:rPr>
          <w:color w:val="000000" w:themeColor="text1"/>
        </w:rPr>
      </w:pPr>
      <w:r w:rsidRPr="000D33CF">
        <w:rPr>
          <w:color w:val="000000" w:themeColor="text1"/>
        </w:rPr>
        <w:t>Yönerge’deki Öğrenci Konseyi’nden İhraç hükümleri doğrultusunda gerekli incelemeleri</w:t>
      </w:r>
      <w:r w:rsidRPr="000D33CF">
        <w:rPr>
          <w:color w:val="000000" w:themeColor="text1"/>
          <w:spacing w:val="-26"/>
        </w:rPr>
        <w:t xml:space="preserve"> </w:t>
      </w:r>
      <w:r w:rsidRPr="000D33CF">
        <w:rPr>
          <w:color w:val="000000" w:themeColor="text1"/>
        </w:rPr>
        <w:t>yapmak,</w:t>
      </w:r>
    </w:p>
    <w:p w:rsidR="00A33D2C" w:rsidRPr="000D33CF" w:rsidRDefault="00A33D2C" w:rsidP="00A33D2C">
      <w:pPr>
        <w:pStyle w:val="ListeParagraf"/>
        <w:numPr>
          <w:ilvl w:val="0"/>
          <w:numId w:val="2"/>
        </w:numPr>
        <w:tabs>
          <w:tab w:val="left" w:pos="477"/>
        </w:tabs>
        <w:spacing w:before="1"/>
        <w:rPr>
          <w:color w:val="000000" w:themeColor="text1"/>
        </w:rPr>
      </w:pPr>
      <w:r w:rsidRPr="000D33CF">
        <w:rPr>
          <w:color w:val="000000" w:themeColor="text1"/>
        </w:rPr>
        <w:t>Yaptığı çalışmalar hakkında Öğrenci Konseyi Organlarını ve Rektörlüğü</w:t>
      </w:r>
      <w:r w:rsidRPr="000D33CF">
        <w:rPr>
          <w:color w:val="000000" w:themeColor="text1"/>
          <w:spacing w:val="-11"/>
        </w:rPr>
        <w:t xml:space="preserve"> </w:t>
      </w:r>
      <w:r w:rsidRPr="000D33CF">
        <w:rPr>
          <w:color w:val="000000" w:themeColor="text1"/>
        </w:rPr>
        <w:t>bilgilendirmek.</w:t>
      </w:r>
    </w:p>
    <w:p w:rsidR="00A33D2C" w:rsidRPr="000D33CF" w:rsidRDefault="00A33D2C" w:rsidP="00A33D2C">
      <w:pPr>
        <w:pStyle w:val="GvdeMetni"/>
        <w:spacing w:before="10"/>
        <w:rPr>
          <w:color w:val="000000" w:themeColor="text1"/>
          <w:sz w:val="21"/>
        </w:rPr>
      </w:pPr>
    </w:p>
    <w:p w:rsidR="00A33D2C" w:rsidRPr="000D33CF" w:rsidRDefault="00A33D2C" w:rsidP="00A33D2C">
      <w:pPr>
        <w:pStyle w:val="GvdeMetni"/>
        <w:ind w:left="116"/>
        <w:rPr>
          <w:color w:val="000000" w:themeColor="text1"/>
        </w:rPr>
      </w:pPr>
      <w:r w:rsidRPr="000D33CF">
        <w:rPr>
          <w:color w:val="000000" w:themeColor="text1"/>
        </w:rPr>
        <w:t>Denetleme Kurulu, görevini yerine getirirken her türlü belge ve bilgiyi, incelemek üzere Öğrenci Konseyi Başkanı’ndan yazılı olarak talep edebilir.</w:t>
      </w:r>
    </w:p>
    <w:p w:rsidR="00A33D2C" w:rsidRPr="000D33CF" w:rsidRDefault="00A33D2C" w:rsidP="00A33D2C">
      <w:pPr>
        <w:pStyle w:val="GvdeMetni"/>
        <w:spacing w:before="2"/>
        <w:rPr>
          <w:color w:val="000000" w:themeColor="text1"/>
        </w:rPr>
      </w:pPr>
    </w:p>
    <w:p w:rsidR="00A33D2C" w:rsidRPr="000D33CF" w:rsidRDefault="00A33D2C" w:rsidP="00A33D2C">
      <w:pPr>
        <w:pStyle w:val="GvdeMetni"/>
        <w:ind w:left="116"/>
        <w:rPr>
          <w:color w:val="000000" w:themeColor="text1"/>
        </w:rPr>
      </w:pPr>
      <w:r w:rsidRPr="000D33CF">
        <w:rPr>
          <w:color w:val="000000" w:themeColor="text1"/>
        </w:rPr>
        <w:t>Denetleme Kurulu’nun yetkisi hiçbir halde yerindelik denetimi şeklinde kullanılamaz.</w:t>
      </w:r>
    </w:p>
    <w:p w:rsidR="00A33D2C" w:rsidRPr="000D33CF" w:rsidRDefault="00A33D2C" w:rsidP="00A33D2C">
      <w:pPr>
        <w:pStyle w:val="GvdeMetni"/>
        <w:spacing w:before="5"/>
        <w:rPr>
          <w:color w:val="000000" w:themeColor="text1"/>
        </w:rPr>
      </w:pPr>
    </w:p>
    <w:p w:rsidR="00A33D2C" w:rsidRPr="000D33CF" w:rsidRDefault="00A33D2C" w:rsidP="00A33D2C">
      <w:pPr>
        <w:pStyle w:val="Balk1"/>
        <w:rPr>
          <w:color w:val="000000" w:themeColor="text1"/>
        </w:rPr>
      </w:pPr>
      <w:r w:rsidRPr="000D33CF">
        <w:rPr>
          <w:color w:val="000000" w:themeColor="text1"/>
        </w:rPr>
        <w:t>SEKİZİNCİ BÖLÜM</w:t>
      </w:r>
    </w:p>
    <w:p w:rsidR="00A33D2C" w:rsidRPr="000D33CF" w:rsidRDefault="00A33D2C" w:rsidP="00A33D2C">
      <w:pPr>
        <w:pStyle w:val="GvdeMetni"/>
        <w:spacing w:before="10"/>
        <w:rPr>
          <w:b/>
          <w:color w:val="000000" w:themeColor="text1"/>
          <w:sz w:val="21"/>
        </w:rPr>
      </w:pPr>
    </w:p>
    <w:p w:rsidR="00A33D2C" w:rsidRPr="000D33CF" w:rsidRDefault="00A33D2C" w:rsidP="00A33D2C">
      <w:pPr>
        <w:spacing w:line="480" w:lineRule="auto"/>
        <w:ind w:left="116" w:right="6308"/>
        <w:rPr>
          <w:b/>
          <w:color w:val="000000" w:themeColor="text1"/>
        </w:rPr>
      </w:pPr>
      <w:r w:rsidRPr="000D33CF">
        <w:rPr>
          <w:b/>
          <w:color w:val="000000" w:themeColor="text1"/>
        </w:rPr>
        <w:t>İngilizce Dil Hazırlık Komitesi İngilizce Dil Hazırlık Komitesi</w:t>
      </w:r>
    </w:p>
    <w:p w:rsidR="00A33D2C" w:rsidRPr="000D33CF" w:rsidRDefault="00A33D2C" w:rsidP="00A33D2C">
      <w:pPr>
        <w:pStyle w:val="GvdeMetni"/>
        <w:ind w:left="116" w:right="117"/>
        <w:jc w:val="both"/>
        <w:rPr>
          <w:color w:val="000000" w:themeColor="text1"/>
        </w:rPr>
      </w:pPr>
      <w:r w:rsidRPr="000D33CF">
        <w:rPr>
          <w:b/>
          <w:color w:val="000000" w:themeColor="text1"/>
        </w:rPr>
        <w:t xml:space="preserve">Madde 26 - </w:t>
      </w:r>
      <w:r w:rsidRPr="000D33CF">
        <w:rPr>
          <w:color w:val="000000" w:themeColor="text1"/>
        </w:rPr>
        <w:t>İngilizce Dil Hazırlık Okuluna devam etmekte olan 3 temsilciden oluşmaktadır. İngilizce Dil Hazırlık Komitesi seçimleri Bölüm/Anabilim Dalı Öğrenci Temsilcileri seçimleriyle eş zamanlı olarak yapılır. Bu Yönerge’nin altıncı maddesinde belirtilen ve Bölüm/Anabilim Dalı Temsilciliği için aranan şartlar, İngilizce Dil Hazırlık Okulu Temsilciliği için de aranır.</w:t>
      </w:r>
    </w:p>
    <w:p w:rsidR="00A33D2C" w:rsidRPr="000D33CF" w:rsidRDefault="00A33D2C" w:rsidP="00A33D2C">
      <w:pPr>
        <w:pStyle w:val="GvdeMetni"/>
        <w:spacing w:before="7"/>
        <w:rPr>
          <w:color w:val="000000" w:themeColor="text1"/>
          <w:sz w:val="21"/>
        </w:rPr>
      </w:pPr>
    </w:p>
    <w:p w:rsidR="00A33D2C" w:rsidRPr="000D33CF" w:rsidRDefault="00A33D2C" w:rsidP="00A33D2C">
      <w:pPr>
        <w:pStyle w:val="GvdeMetni"/>
        <w:spacing w:before="1"/>
        <w:ind w:left="116" w:right="115"/>
        <w:jc w:val="both"/>
        <w:rPr>
          <w:color w:val="000000" w:themeColor="text1"/>
        </w:rPr>
      </w:pPr>
      <w:r w:rsidRPr="000D33CF">
        <w:rPr>
          <w:color w:val="000000" w:themeColor="text1"/>
        </w:rPr>
        <w:t>İngilizce Dil Hazırlık Okulu Temsilcileri, seçime katılan İngilizce Dil Hazırlık Okulu’na devam etmekte olan öğrencilerin oy çokluğuyla seçilir. Temsilcinin görev süresi bir yıldır. Temsilcinin hazırlık programını bir yıldan önce tamamlaması durumunda komite üyeliği düşer ve bir ay içinde aynı usulle yeni bir temsilci</w:t>
      </w:r>
      <w:r w:rsidRPr="000D33CF">
        <w:rPr>
          <w:color w:val="000000" w:themeColor="text1"/>
          <w:spacing w:val="-1"/>
        </w:rPr>
        <w:t xml:space="preserve"> </w:t>
      </w:r>
      <w:r w:rsidRPr="000D33CF">
        <w:rPr>
          <w:color w:val="000000" w:themeColor="text1"/>
        </w:rPr>
        <w:t>seçilir.</w:t>
      </w:r>
    </w:p>
    <w:p w:rsidR="00A33D2C" w:rsidRPr="000D33CF" w:rsidRDefault="00A33D2C" w:rsidP="00A33D2C">
      <w:pPr>
        <w:jc w:val="both"/>
        <w:rPr>
          <w:color w:val="000000" w:themeColor="text1"/>
        </w:rPr>
        <w:sectPr w:rsidR="00A33D2C" w:rsidRPr="000D33CF">
          <w:pgSz w:w="11910" w:h="16840"/>
          <w:pgMar w:top="1320" w:right="1300" w:bottom="280" w:left="1300" w:header="708" w:footer="708" w:gutter="0"/>
          <w:cols w:space="708"/>
        </w:sectPr>
      </w:pPr>
    </w:p>
    <w:p w:rsidR="00A33D2C" w:rsidRPr="000D33CF" w:rsidRDefault="00A33D2C" w:rsidP="00A33D2C">
      <w:pPr>
        <w:pStyle w:val="GvdeMetni"/>
        <w:spacing w:before="72"/>
        <w:ind w:left="116" w:right="114"/>
        <w:jc w:val="both"/>
        <w:rPr>
          <w:color w:val="000000" w:themeColor="text1"/>
        </w:rPr>
      </w:pPr>
      <w:r w:rsidRPr="000D33CF">
        <w:rPr>
          <w:color w:val="000000" w:themeColor="text1"/>
        </w:rPr>
        <w:lastRenderedPageBreak/>
        <w:t>İngilizce Dil Hazırlık Okulu Temsilcileri Ortak Kurul toplantılarına katılıp İngilizce Dil Hazırlık Okulu ile ilgili sorun ve çözüm önerilerine dair görüş bildirirler; ancak hiçbir Öğrenci Konseyi Organı’nda oy hakları</w:t>
      </w:r>
      <w:r w:rsidRPr="000D33CF">
        <w:rPr>
          <w:color w:val="000000" w:themeColor="text1"/>
          <w:spacing w:val="-2"/>
        </w:rPr>
        <w:t xml:space="preserve"> </w:t>
      </w:r>
      <w:r w:rsidRPr="000D33CF">
        <w:rPr>
          <w:color w:val="000000" w:themeColor="text1"/>
        </w:rPr>
        <w:t>yoktur.</w:t>
      </w:r>
    </w:p>
    <w:p w:rsidR="00A33D2C" w:rsidRPr="000D33CF" w:rsidRDefault="00A33D2C" w:rsidP="00A33D2C">
      <w:pPr>
        <w:pStyle w:val="GvdeMetni"/>
        <w:rPr>
          <w:color w:val="000000" w:themeColor="text1"/>
        </w:rPr>
      </w:pPr>
    </w:p>
    <w:p w:rsidR="00A33D2C" w:rsidRPr="000D33CF" w:rsidRDefault="00A33D2C" w:rsidP="00A33D2C">
      <w:pPr>
        <w:pStyle w:val="GvdeMetni"/>
        <w:ind w:left="116" w:right="122"/>
        <w:jc w:val="both"/>
        <w:rPr>
          <w:color w:val="000000" w:themeColor="text1"/>
        </w:rPr>
      </w:pPr>
      <w:r w:rsidRPr="000D33CF">
        <w:rPr>
          <w:color w:val="000000" w:themeColor="text1"/>
        </w:rPr>
        <w:t>Öğrenci Konseyi Üyeliği’nin Düşmesi ve Öğrenci Konseyi’nden İhraç hükümleri İngilizce Dil Hazırlık Okulu Temsilcileri’ne</w:t>
      </w:r>
      <w:r w:rsidRPr="000D33CF">
        <w:rPr>
          <w:color w:val="000000" w:themeColor="text1"/>
          <w:spacing w:val="-7"/>
        </w:rPr>
        <w:t xml:space="preserve"> </w:t>
      </w:r>
      <w:r w:rsidRPr="000D33CF">
        <w:rPr>
          <w:color w:val="000000" w:themeColor="text1"/>
        </w:rPr>
        <w:t>uygulanmaz.</w:t>
      </w:r>
    </w:p>
    <w:p w:rsidR="00A33D2C" w:rsidRPr="000D33CF" w:rsidRDefault="00A33D2C" w:rsidP="00A33D2C">
      <w:pPr>
        <w:pStyle w:val="GvdeMetni"/>
        <w:rPr>
          <w:color w:val="000000" w:themeColor="text1"/>
        </w:rPr>
      </w:pPr>
    </w:p>
    <w:p w:rsidR="00A33D2C" w:rsidRPr="000D33CF" w:rsidRDefault="00A33D2C" w:rsidP="00A33D2C">
      <w:pPr>
        <w:pStyle w:val="GvdeMetni"/>
        <w:ind w:left="116" w:right="120"/>
        <w:jc w:val="both"/>
        <w:rPr>
          <w:color w:val="000000" w:themeColor="text1"/>
        </w:rPr>
      </w:pPr>
      <w:r w:rsidRPr="000D33CF">
        <w:rPr>
          <w:color w:val="000000" w:themeColor="text1"/>
        </w:rPr>
        <w:t>İngilizce Hazırlık Okulu Temsilcisi görevinin yapılmış olması Bölüm/Anabilim Dalı Temsilciğine adaylığı etkilemez.</w:t>
      </w:r>
    </w:p>
    <w:p w:rsidR="00A33D2C" w:rsidRPr="000D33CF" w:rsidRDefault="00A33D2C" w:rsidP="00A33D2C">
      <w:pPr>
        <w:pStyle w:val="GvdeMetni"/>
        <w:spacing w:before="4"/>
        <w:rPr>
          <w:color w:val="000000" w:themeColor="text1"/>
        </w:rPr>
      </w:pPr>
    </w:p>
    <w:p w:rsidR="00A33D2C" w:rsidRPr="000D33CF" w:rsidRDefault="00A33D2C" w:rsidP="00A33D2C">
      <w:pPr>
        <w:pStyle w:val="Balk1"/>
        <w:jc w:val="both"/>
        <w:rPr>
          <w:color w:val="000000" w:themeColor="text1"/>
        </w:rPr>
      </w:pPr>
      <w:r w:rsidRPr="000D33CF">
        <w:rPr>
          <w:color w:val="000000" w:themeColor="text1"/>
        </w:rPr>
        <w:t>DOKUZUNCU BÖLÜM</w:t>
      </w:r>
    </w:p>
    <w:p w:rsidR="00A33D2C" w:rsidRPr="000D33CF" w:rsidRDefault="00A33D2C" w:rsidP="00A33D2C">
      <w:pPr>
        <w:pStyle w:val="GvdeMetni"/>
        <w:rPr>
          <w:b/>
          <w:color w:val="000000" w:themeColor="text1"/>
        </w:rPr>
      </w:pPr>
    </w:p>
    <w:p w:rsidR="00A33D2C" w:rsidRPr="000D33CF" w:rsidRDefault="00A33D2C" w:rsidP="00A33D2C">
      <w:pPr>
        <w:spacing w:before="1" w:line="480" w:lineRule="auto"/>
        <w:ind w:left="116" w:right="5318"/>
        <w:rPr>
          <w:b/>
          <w:color w:val="000000" w:themeColor="text1"/>
        </w:rPr>
      </w:pPr>
      <w:r w:rsidRPr="000D33CF">
        <w:rPr>
          <w:b/>
          <w:color w:val="000000" w:themeColor="text1"/>
        </w:rPr>
        <w:t>Görevden Ayrılma Durumunda Seçimler Görevden Ayrılma</w:t>
      </w:r>
    </w:p>
    <w:p w:rsidR="00A33D2C" w:rsidRPr="000D33CF" w:rsidRDefault="00A33D2C" w:rsidP="00A33D2C">
      <w:pPr>
        <w:pStyle w:val="GvdeMetni"/>
        <w:ind w:left="116" w:right="117"/>
        <w:jc w:val="both"/>
        <w:rPr>
          <w:color w:val="000000" w:themeColor="text1"/>
        </w:rPr>
      </w:pPr>
      <w:r w:rsidRPr="000D33CF">
        <w:rPr>
          <w:b/>
          <w:color w:val="000000" w:themeColor="text1"/>
        </w:rPr>
        <w:t xml:space="preserve">Madde 27 - </w:t>
      </w:r>
      <w:r w:rsidRPr="000D33CF">
        <w:rPr>
          <w:color w:val="000000" w:themeColor="text1"/>
        </w:rPr>
        <w:t>Öğrenci Konseyi’ndeki görevinden ayrılmak isteyen üyelerin görevden ayrılma taleplerini Öğrenci Dekanlığı’na yazılı olarak bildirmeleri gerekir. Görevden ayrılma kabul edildiği gün, Öğrenci Dekanlığı tarafından boşalan görev duyurulur. Adaylık süreci ilan tarihinden itibaren başlar.</w:t>
      </w:r>
    </w:p>
    <w:p w:rsidR="00A33D2C" w:rsidRPr="000D33CF" w:rsidRDefault="00A33D2C" w:rsidP="00A33D2C">
      <w:pPr>
        <w:pStyle w:val="GvdeMetni"/>
        <w:spacing w:before="2"/>
        <w:rPr>
          <w:color w:val="000000" w:themeColor="text1"/>
        </w:rPr>
      </w:pPr>
    </w:p>
    <w:p w:rsidR="00A33D2C" w:rsidRPr="000D33CF" w:rsidRDefault="00A33D2C" w:rsidP="00A33D2C">
      <w:pPr>
        <w:pStyle w:val="Balk1"/>
        <w:jc w:val="both"/>
        <w:rPr>
          <w:color w:val="000000" w:themeColor="text1"/>
        </w:rPr>
      </w:pPr>
      <w:r w:rsidRPr="000D33CF">
        <w:rPr>
          <w:color w:val="000000" w:themeColor="text1"/>
        </w:rPr>
        <w:t>Bölüm/Anabilim Dalı Temsilciliğinden Ayrılma</w:t>
      </w:r>
    </w:p>
    <w:p w:rsidR="00A33D2C" w:rsidRPr="000D33CF" w:rsidRDefault="00A33D2C" w:rsidP="00A33D2C">
      <w:pPr>
        <w:pStyle w:val="GvdeMetni"/>
        <w:spacing w:before="4"/>
        <w:rPr>
          <w:b/>
          <w:color w:val="000000" w:themeColor="text1"/>
          <w:sz w:val="21"/>
        </w:rPr>
      </w:pPr>
    </w:p>
    <w:p w:rsidR="00A33D2C" w:rsidRPr="000D33CF" w:rsidRDefault="00A33D2C" w:rsidP="00A33D2C">
      <w:pPr>
        <w:pStyle w:val="GvdeMetni"/>
        <w:spacing w:before="1"/>
        <w:ind w:left="116" w:right="119"/>
        <w:jc w:val="both"/>
        <w:rPr>
          <w:color w:val="000000" w:themeColor="text1"/>
        </w:rPr>
      </w:pPr>
      <w:r w:rsidRPr="000D33CF">
        <w:rPr>
          <w:b/>
          <w:color w:val="000000" w:themeColor="text1"/>
        </w:rPr>
        <w:t xml:space="preserve">Madde 28 - </w:t>
      </w:r>
      <w:r w:rsidRPr="000D33CF">
        <w:rPr>
          <w:color w:val="000000" w:themeColor="text1"/>
        </w:rPr>
        <w:t>Öğrenci Konseyi Bölüm/Anabilim Dalı Temsilciliği görevinden ayrılan üyenin boşalan pozisyonu için seçimler 1 ay içinde tamamlanır.</w:t>
      </w:r>
    </w:p>
    <w:p w:rsidR="00A33D2C" w:rsidRPr="000D33CF" w:rsidRDefault="00A33D2C" w:rsidP="00A33D2C">
      <w:pPr>
        <w:pStyle w:val="GvdeMetni"/>
        <w:spacing w:before="1"/>
        <w:rPr>
          <w:color w:val="000000" w:themeColor="text1"/>
        </w:rPr>
      </w:pPr>
    </w:p>
    <w:p w:rsidR="00A33D2C" w:rsidRPr="000D33CF" w:rsidRDefault="00A33D2C" w:rsidP="00A33D2C">
      <w:pPr>
        <w:pStyle w:val="GvdeMetni"/>
        <w:spacing w:before="1"/>
        <w:ind w:left="116" w:right="115"/>
        <w:jc w:val="both"/>
        <w:rPr>
          <w:color w:val="000000" w:themeColor="text1"/>
        </w:rPr>
      </w:pPr>
      <w:r w:rsidRPr="000D33CF">
        <w:rPr>
          <w:color w:val="000000" w:themeColor="text1"/>
        </w:rPr>
        <w:t>Görevden ayrılan öğrenci temsilcisi aynı zamanda Genel Kurul veya Yönetim Kurulu üyesi ise Bölüm/Anabilim Dalı Temsilciliği seçimlerini takiben yapılacak diğer seçimler de birinci fıkrada öngörülen 1 ay içerisinde tamamlanmak zorundadır.</w:t>
      </w:r>
    </w:p>
    <w:p w:rsidR="00A33D2C" w:rsidRPr="000D33CF" w:rsidRDefault="00A33D2C" w:rsidP="00A33D2C">
      <w:pPr>
        <w:pStyle w:val="GvdeMetni"/>
        <w:spacing w:before="3"/>
        <w:rPr>
          <w:color w:val="000000" w:themeColor="text1"/>
        </w:rPr>
      </w:pPr>
    </w:p>
    <w:p w:rsidR="00A33D2C" w:rsidRPr="000D33CF" w:rsidRDefault="00A33D2C" w:rsidP="00A33D2C">
      <w:pPr>
        <w:pStyle w:val="Balk1"/>
        <w:jc w:val="both"/>
        <w:rPr>
          <w:color w:val="000000" w:themeColor="text1"/>
        </w:rPr>
      </w:pPr>
      <w:r w:rsidRPr="000D33CF">
        <w:rPr>
          <w:color w:val="000000" w:themeColor="text1"/>
        </w:rPr>
        <w:t>Fakülte/Yüksekokul/Enstitü Temsilciliğinden Ayrılma</w:t>
      </w:r>
    </w:p>
    <w:p w:rsidR="00A33D2C" w:rsidRPr="000D33CF" w:rsidRDefault="00A33D2C" w:rsidP="00A33D2C">
      <w:pPr>
        <w:pStyle w:val="GvdeMetni"/>
        <w:spacing w:before="7"/>
        <w:rPr>
          <w:b/>
          <w:color w:val="000000" w:themeColor="text1"/>
          <w:sz w:val="21"/>
        </w:rPr>
      </w:pPr>
    </w:p>
    <w:p w:rsidR="00A33D2C" w:rsidRPr="000D33CF" w:rsidRDefault="00A33D2C" w:rsidP="00A33D2C">
      <w:pPr>
        <w:pStyle w:val="GvdeMetni"/>
        <w:ind w:left="116" w:right="117"/>
        <w:jc w:val="both"/>
        <w:rPr>
          <w:color w:val="000000" w:themeColor="text1"/>
        </w:rPr>
      </w:pPr>
      <w:r w:rsidRPr="000D33CF">
        <w:rPr>
          <w:b/>
          <w:color w:val="000000" w:themeColor="text1"/>
        </w:rPr>
        <w:t xml:space="preserve">Madde 29 - </w:t>
      </w:r>
      <w:r w:rsidRPr="000D33CF">
        <w:rPr>
          <w:color w:val="000000" w:themeColor="text1"/>
        </w:rPr>
        <w:t>Genel Kurul’daki görevinden ayrılan Fakülte/Yüksekokul/Enstitü Temsilcisi’nin boşalan pozisyonu için bir hafta içerisinde adaylıklar açıklanır. Seçimler, adaylıkların açıklanmasını takip eden bir hafta içerisinde tamamlanır. Yeni üye seçilene kadar, ayrılan üye göreve devam etmekle yükümlüdür.</w:t>
      </w:r>
    </w:p>
    <w:p w:rsidR="00A33D2C" w:rsidRPr="000D33CF" w:rsidRDefault="00A33D2C" w:rsidP="00A33D2C">
      <w:pPr>
        <w:pStyle w:val="GvdeMetni"/>
        <w:rPr>
          <w:color w:val="000000" w:themeColor="text1"/>
        </w:rPr>
      </w:pPr>
    </w:p>
    <w:p w:rsidR="00A33D2C" w:rsidRPr="000D33CF" w:rsidRDefault="00A33D2C" w:rsidP="00A33D2C">
      <w:pPr>
        <w:pStyle w:val="GvdeMetni"/>
        <w:ind w:left="116" w:right="120"/>
        <w:jc w:val="both"/>
        <w:rPr>
          <w:color w:val="000000" w:themeColor="text1"/>
        </w:rPr>
      </w:pPr>
      <w:r w:rsidRPr="000D33CF">
        <w:rPr>
          <w:color w:val="000000" w:themeColor="text1"/>
        </w:rPr>
        <w:t>Sadece bir bölüm/anabilim dalı bulunan fakülte, yüksekokul veya enstitülerde, Genel Kurul’daki görevinden ayrılan kişinin, Bölüm/Anabilim Dalı Temsilciliğindeki görevi de sona erer. Bu durumda seçimler Bölüm/Anabilim Dalı Temsilciliğinden ayrılma hükümleri uyarınca yapılır.</w:t>
      </w:r>
    </w:p>
    <w:p w:rsidR="00A33D2C" w:rsidRPr="000D33CF" w:rsidRDefault="00A33D2C" w:rsidP="00A33D2C">
      <w:pPr>
        <w:pStyle w:val="GvdeMetni"/>
        <w:spacing w:before="6"/>
        <w:rPr>
          <w:color w:val="000000" w:themeColor="text1"/>
        </w:rPr>
      </w:pPr>
    </w:p>
    <w:p w:rsidR="00A33D2C" w:rsidRPr="000D33CF" w:rsidRDefault="00A33D2C" w:rsidP="00A33D2C">
      <w:pPr>
        <w:pStyle w:val="Balk1"/>
        <w:spacing w:before="1"/>
        <w:jc w:val="both"/>
        <w:rPr>
          <w:color w:val="000000" w:themeColor="text1"/>
        </w:rPr>
      </w:pPr>
      <w:r w:rsidRPr="000D33CF">
        <w:rPr>
          <w:color w:val="000000" w:themeColor="text1"/>
        </w:rPr>
        <w:t>Yönetim Kurulu Üyeliğinden Ayrılma</w:t>
      </w:r>
    </w:p>
    <w:p w:rsidR="00A33D2C" w:rsidRPr="000D33CF" w:rsidRDefault="00A33D2C" w:rsidP="00A33D2C">
      <w:pPr>
        <w:pStyle w:val="GvdeMetni"/>
        <w:spacing w:before="7"/>
        <w:rPr>
          <w:b/>
          <w:color w:val="000000" w:themeColor="text1"/>
          <w:sz w:val="21"/>
        </w:rPr>
      </w:pPr>
    </w:p>
    <w:p w:rsidR="00A33D2C" w:rsidRPr="000D33CF" w:rsidRDefault="00A33D2C" w:rsidP="00A33D2C">
      <w:pPr>
        <w:pStyle w:val="GvdeMetni"/>
        <w:ind w:left="116" w:right="113"/>
        <w:jc w:val="both"/>
        <w:rPr>
          <w:color w:val="000000" w:themeColor="text1"/>
        </w:rPr>
      </w:pPr>
      <w:r w:rsidRPr="000D33CF">
        <w:rPr>
          <w:b/>
          <w:color w:val="000000" w:themeColor="text1"/>
        </w:rPr>
        <w:t xml:space="preserve">Madde 30 - </w:t>
      </w:r>
      <w:r w:rsidRPr="000D33CF">
        <w:rPr>
          <w:color w:val="000000" w:themeColor="text1"/>
        </w:rPr>
        <w:t>Yönetim Kurulundan ayrılan üyenin boşalan pozisyonu için bir hafta içerisinde adaylıklar açıklanır. Seçimler, adaylıkların açıklanmasını takip eden bir hafta içerisinde yapılır. Yeni üye seçilene kadar, ayrılan üye göreve devam etmekle yükümlüdür.</w:t>
      </w:r>
    </w:p>
    <w:p w:rsidR="00A33D2C" w:rsidRPr="000D33CF" w:rsidRDefault="00A33D2C" w:rsidP="00A33D2C">
      <w:pPr>
        <w:pStyle w:val="GvdeMetni"/>
        <w:spacing w:before="3"/>
        <w:rPr>
          <w:color w:val="000000" w:themeColor="text1"/>
        </w:rPr>
      </w:pPr>
    </w:p>
    <w:p w:rsidR="00A33D2C" w:rsidRPr="000D33CF" w:rsidRDefault="00A33D2C" w:rsidP="00A33D2C">
      <w:pPr>
        <w:pStyle w:val="Balk1"/>
        <w:jc w:val="both"/>
        <w:rPr>
          <w:color w:val="000000" w:themeColor="text1"/>
        </w:rPr>
      </w:pPr>
      <w:r w:rsidRPr="000D33CF">
        <w:rPr>
          <w:color w:val="000000" w:themeColor="text1"/>
        </w:rPr>
        <w:t>Denetleme Kurulu Üyeliğinden Ayrılma</w:t>
      </w:r>
    </w:p>
    <w:p w:rsidR="00A33D2C" w:rsidRPr="000D33CF" w:rsidRDefault="00A33D2C" w:rsidP="00A33D2C">
      <w:pPr>
        <w:pStyle w:val="GvdeMetni"/>
        <w:spacing w:before="7"/>
        <w:rPr>
          <w:b/>
          <w:color w:val="000000" w:themeColor="text1"/>
          <w:sz w:val="21"/>
        </w:rPr>
      </w:pPr>
    </w:p>
    <w:p w:rsidR="00A33D2C" w:rsidRPr="000D33CF" w:rsidRDefault="00A33D2C" w:rsidP="00A33D2C">
      <w:pPr>
        <w:pStyle w:val="GvdeMetni"/>
        <w:ind w:left="116" w:right="118"/>
        <w:jc w:val="both"/>
        <w:rPr>
          <w:color w:val="000000" w:themeColor="text1"/>
        </w:rPr>
      </w:pPr>
      <w:r w:rsidRPr="000D33CF">
        <w:rPr>
          <w:b/>
          <w:color w:val="000000" w:themeColor="text1"/>
        </w:rPr>
        <w:t xml:space="preserve">Madde 31 - </w:t>
      </w:r>
      <w:r w:rsidRPr="000D33CF">
        <w:rPr>
          <w:color w:val="000000" w:themeColor="text1"/>
        </w:rPr>
        <w:t>Öğrenci Konseyi Denetleme Kurulundaki görevinden ayrılan üye yerine, aynı şartlara sahip adaylar arasından, aynı usulle seçim yapılır. Seçilme şartlarına sahip biri bulunmadığı takdirde adaylık şartı bir önceki Öğrenci Konseyine üye olmak olarak uygulanır. Aday çıkmadığı takdirde Bölüm/Anabilim Dalı Temsilcileri görevlerinden ayrılmak koşuluyla boşalan pozisyona aday olabilirler.</w:t>
      </w:r>
    </w:p>
    <w:p w:rsidR="00A33D2C" w:rsidRPr="000D33CF" w:rsidRDefault="00A33D2C" w:rsidP="00A33D2C">
      <w:pPr>
        <w:pStyle w:val="GvdeMetni"/>
        <w:spacing w:before="4"/>
        <w:rPr>
          <w:color w:val="000000" w:themeColor="text1"/>
        </w:rPr>
      </w:pPr>
    </w:p>
    <w:p w:rsidR="00A33D2C" w:rsidRPr="000D33CF" w:rsidRDefault="00A33D2C" w:rsidP="00A33D2C">
      <w:pPr>
        <w:pStyle w:val="Balk1"/>
        <w:jc w:val="both"/>
        <w:rPr>
          <w:color w:val="000000" w:themeColor="text1"/>
        </w:rPr>
      </w:pPr>
      <w:r w:rsidRPr="000D33CF">
        <w:rPr>
          <w:color w:val="000000" w:themeColor="text1"/>
        </w:rPr>
        <w:t>ONUNCU BÖLÜM</w:t>
      </w:r>
    </w:p>
    <w:p w:rsidR="00A33D2C" w:rsidRPr="000D33CF" w:rsidRDefault="00A33D2C" w:rsidP="00A33D2C">
      <w:pPr>
        <w:jc w:val="both"/>
        <w:rPr>
          <w:color w:val="000000" w:themeColor="text1"/>
        </w:rPr>
        <w:sectPr w:rsidR="00A33D2C" w:rsidRPr="000D33CF">
          <w:pgSz w:w="11910" w:h="16840"/>
          <w:pgMar w:top="1320" w:right="1300" w:bottom="280" w:left="1300" w:header="708" w:footer="708" w:gutter="0"/>
          <w:cols w:space="708"/>
        </w:sectPr>
      </w:pPr>
    </w:p>
    <w:p w:rsidR="00A33D2C" w:rsidRPr="000D33CF" w:rsidRDefault="00A33D2C" w:rsidP="00A33D2C">
      <w:pPr>
        <w:spacing w:before="71" w:line="480" w:lineRule="auto"/>
        <w:ind w:left="116" w:right="2739"/>
        <w:rPr>
          <w:b/>
          <w:color w:val="000000" w:themeColor="text1"/>
        </w:rPr>
      </w:pPr>
      <w:r w:rsidRPr="000D33CF">
        <w:rPr>
          <w:b/>
          <w:color w:val="000000" w:themeColor="text1"/>
        </w:rPr>
        <w:lastRenderedPageBreak/>
        <w:t>Öğrenci Konseyi Üyeliğinin Düşmesi ve Öğrenci Konseyi’nden İhraç Bölüm/Anabilim Dalı Temsilcisinin Devamsızlığı</w:t>
      </w:r>
    </w:p>
    <w:p w:rsidR="00A33D2C" w:rsidRPr="000D33CF" w:rsidRDefault="00A33D2C" w:rsidP="00A33D2C">
      <w:pPr>
        <w:pStyle w:val="GvdeMetni"/>
        <w:spacing w:line="242" w:lineRule="auto"/>
        <w:ind w:left="116" w:right="119"/>
        <w:jc w:val="both"/>
        <w:rPr>
          <w:color w:val="000000" w:themeColor="text1"/>
        </w:rPr>
      </w:pPr>
      <w:r w:rsidRPr="000D33CF">
        <w:rPr>
          <w:b/>
          <w:color w:val="000000" w:themeColor="text1"/>
        </w:rPr>
        <w:t xml:space="preserve">Madde 32 - </w:t>
      </w:r>
      <w:r w:rsidRPr="000D33CF">
        <w:rPr>
          <w:color w:val="000000" w:themeColor="text1"/>
        </w:rPr>
        <w:t>Bölüm/Anabilim Dalı Temsilcisi, Olağan Ortak Kurul toplantısına katılamayacağı durumlarda mazeretini Öğrenci Konseyi Başkanı’na veya Başkanvekiline bildirmekle yükümlüdür.</w:t>
      </w:r>
    </w:p>
    <w:p w:rsidR="00A33D2C" w:rsidRPr="000D33CF" w:rsidRDefault="00A33D2C" w:rsidP="00A33D2C">
      <w:pPr>
        <w:pStyle w:val="GvdeMetni"/>
        <w:spacing w:before="2"/>
        <w:rPr>
          <w:color w:val="000000" w:themeColor="text1"/>
          <w:sz w:val="21"/>
        </w:rPr>
      </w:pPr>
    </w:p>
    <w:p w:rsidR="00A33D2C" w:rsidRPr="000D33CF" w:rsidRDefault="00A33D2C" w:rsidP="00A33D2C">
      <w:pPr>
        <w:pStyle w:val="GvdeMetni"/>
        <w:ind w:left="116" w:right="119"/>
        <w:jc w:val="both"/>
        <w:rPr>
          <w:color w:val="000000" w:themeColor="text1"/>
        </w:rPr>
      </w:pPr>
      <w:r w:rsidRPr="000D33CF">
        <w:rPr>
          <w:color w:val="000000" w:themeColor="text1"/>
        </w:rPr>
        <w:t>Öğrenci Konseyi Başkanı veya Başkanvekili kendisine bildirilen mazereti doğrudan kabul etme yetkisine sahip değildir. Ortak Kurul toplantısının ilk gündem maddesi olarak üyenin mazereti görüşülür ve mazeretin kabulüne veya reddine gizli oylama ve açık sayımla karar verilir.</w:t>
      </w:r>
    </w:p>
    <w:p w:rsidR="00A33D2C" w:rsidRPr="000D33CF" w:rsidRDefault="00A33D2C" w:rsidP="00A33D2C">
      <w:pPr>
        <w:pStyle w:val="GvdeMetni"/>
        <w:spacing w:before="5"/>
        <w:rPr>
          <w:color w:val="000000" w:themeColor="text1"/>
        </w:rPr>
      </w:pPr>
    </w:p>
    <w:p w:rsidR="00A33D2C" w:rsidRPr="000D33CF" w:rsidRDefault="00A33D2C" w:rsidP="00A33D2C">
      <w:pPr>
        <w:pStyle w:val="Balk1"/>
        <w:jc w:val="both"/>
        <w:rPr>
          <w:color w:val="000000" w:themeColor="text1"/>
        </w:rPr>
      </w:pPr>
      <w:r w:rsidRPr="000D33CF">
        <w:rPr>
          <w:color w:val="000000" w:themeColor="text1"/>
        </w:rPr>
        <w:t>Devamsızlık Durumunda Üyeliğin Düşmesi</w:t>
      </w:r>
    </w:p>
    <w:p w:rsidR="00A33D2C" w:rsidRPr="000D33CF" w:rsidRDefault="00A33D2C" w:rsidP="00A33D2C">
      <w:pPr>
        <w:pStyle w:val="GvdeMetni"/>
        <w:spacing w:before="7"/>
        <w:rPr>
          <w:b/>
          <w:color w:val="000000" w:themeColor="text1"/>
          <w:sz w:val="21"/>
        </w:rPr>
      </w:pPr>
    </w:p>
    <w:p w:rsidR="00A33D2C" w:rsidRPr="000D33CF" w:rsidRDefault="00A33D2C" w:rsidP="00A33D2C">
      <w:pPr>
        <w:pStyle w:val="GvdeMetni"/>
        <w:ind w:left="116" w:right="115"/>
        <w:jc w:val="both"/>
        <w:rPr>
          <w:color w:val="000000" w:themeColor="text1"/>
        </w:rPr>
      </w:pPr>
      <w:r w:rsidRPr="000D33CF">
        <w:rPr>
          <w:b/>
          <w:color w:val="000000" w:themeColor="text1"/>
        </w:rPr>
        <w:t xml:space="preserve">Madde 33 - </w:t>
      </w:r>
      <w:r w:rsidRPr="000D33CF">
        <w:rPr>
          <w:color w:val="000000" w:themeColor="text1"/>
        </w:rPr>
        <w:t>Bölüm/Anabilim Dalı Temsilcisi görev süresi boyunca, mazeret bildirmeksizin katılmadığı veya mazereti kabul edilmediği olağan Ortak Kurul toplantı sayısı toplamda 5’e ulaştığında, durum Genel Sekreter tarafından tespit edilir ve Öğrenci Konseyi Başkanı ile üyeye bildirilir.</w:t>
      </w:r>
    </w:p>
    <w:p w:rsidR="00A33D2C" w:rsidRPr="000D33CF" w:rsidRDefault="00A33D2C" w:rsidP="00A33D2C">
      <w:pPr>
        <w:pStyle w:val="GvdeMetni"/>
        <w:rPr>
          <w:color w:val="000000" w:themeColor="text1"/>
        </w:rPr>
      </w:pPr>
    </w:p>
    <w:p w:rsidR="00A33D2C" w:rsidRPr="000D33CF" w:rsidRDefault="00A33D2C" w:rsidP="00A33D2C">
      <w:pPr>
        <w:pStyle w:val="GvdeMetni"/>
        <w:ind w:left="116" w:right="116"/>
        <w:jc w:val="both"/>
        <w:rPr>
          <w:color w:val="000000" w:themeColor="text1"/>
        </w:rPr>
      </w:pPr>
      <w:r w:rsidRPr="000D33CF">
        <w:rPr>
          <w:color w:val="000000" w:themeColor="text1"/>
        </w:rPr>
        <w:t>Birinci fıkradaki şartların oluşması durumunda; üyenin, katılmadığı son toplantıdan bir sonraki toplantıda görüşülmek üzere üyeliğinin düşmesi durumu gündeme alınır. Üyeliğin düşmesi gerektiğine toplantıya katılanların salt çoğunluğu, üye tamsayısının ¼’ünün bir fazlasından az olmamak kaydıyla, gizli oylama ve açık sayım ile karar verir. Üyeliğinin düşmesi görüşülen Bölüm/Anabilim Dalı Temsilcisi Ortak Kurul toplantısında kendisini savunur veya bir üyeye savundurur. Son söz her halde savunmanındır.</w:t>
      </w:r>
    </w:p>
    <w:p w:rsidR="00A33D2C" w:rsidRPr="000D33CF" w:rsidRDefault="00A33D2C" w:rsidP="00A33D2C">
      <w:pPr>
        <w:pStyle w:val="GvdeMetni"/>
        <w:spacing w:before="10"/>
        <w:rPr>
          <w:color w:val="000000" w:themeColor="text1"/>
          <w:sz w:val="21"/>
        </w:rPr>
      </w:pPr>
    </w:p>
    <w:p w:rsidR="00A33D2C" w:rsidRPr="000D33CF" w:rsidRDefault="00A33D2C" w:rsidP="00A33D2C">
      <w:pPr>
        <w:pStyle w:val="GvdeMetni"/>
        <w:ind w:left="116" w:right="120"/>
        <w:jc w:val="both"/>
        <w:rPr>
          <w:color w:val="000000" w:themeColor="text1"/>
        </w:rPr>
      </w:pPr>
      <w:r w:rsidRPr="000D33CF">
        <w:rPr>
          <w:color w:val="000000" w:themeColor="text1"/>
        </w:rPr>
        <w:t>Bölüm/Anabilim Dalı Temsilcisi’nin görev süresi boyunca, katılmadığı olağan Ortak Kurul toplantı sayısı 10’a ulaştığında, her halde, üyeliği görüşülmeksizin düşer.</w:t>
      </w:r>
    </w:p>
    <w:p w:rsidR="00A33D2C" w:rsidRPr="000D33CF" w:rsidRDefault="00A33D2C" w:rsidP="00A33D2C">
      <w:pPr>
        <w:pStyle w:val="GvdeMetni"/>
        <w:spacing w:before="6"/>
        <w:rPr>
          <w:color w:val="000000" w:themeColor="text1"/>
        </w:rPr>
      </w:pPr>
    </w:p>
    <w:p w:rsidR="00A33D2C" w:rsidRPr="000D33CF" w:rsidRDefault="00A33D2C" w:rsidP="00A33D2C">
      <w:pPr>
        <w:pStyle w:val="Balk1"/>
        <w:spacing w:before="1"/>
        <w:jc w:val="both"/>
        <w:rPr>
          <w:color w:val="000000" w:themeColor="text1"/>
        </w:rPr>
      </w:pPr>
      <w:r w:rsidRPr="000D33CF">
        <w:rPr>
          <w:color w:val="000000" w:themeColor="text1"/>
        </w:rPr>
        <w:t>Öğrenci Temsilcisi Adaylık Şartlarını Kaybetme Durumunda Üyeliğin Düşmesi</w:t>
      </w:r>
    </w:p>
    <w:p w:rsidR="00A33D2C" w:rsidRPr="000D33CF" w:rsidRDefault="00A33D2C" w:rsidP="00A33D2C">
      <w:pPr>
        <w:pStyle w:val="GvdeMetni"/>
        <w:spacing w:before="4"/>
        <w:rPr>
          <w:b/>
          <w:color w:val="000000" w:themeColor="text1"/>
          <w:sz w:val="21"/>
        </w:rPr>
      </w:pPr>
    </w:p>
    <w:p w:rsidR="00A33D2C" w:rsidRPr="000D33CF" w:rsidRDefault="00A33D2C" w:rsidP="00A33D2C">
      <w:pPr>
        <w:pStyle w:val="GvdeMetni"/>
        <w:ind w:left="116" w:right="116"/>
        <w:jc w:val="both"/>
        <w:rPr>
          <w:color w:val="000000" w:themeColor="text1"/>
        </w:rPr>
      </w:pPr>
      <w:r w:rsidRPr="000D33CF">
        <w:rPr>
          <w:b/>
          <w:color w:val="000000" w:themeColor="text1"/>
        </w:rPr>
        <w:t xml:space="preserve">Madde 34 - </w:t>
      </w:r>
      <w:r w:rsidRPr="000D33CF">
        <w:rPr>
          <w:color w:val="000000" w:themeColor="text1"/>
        </w:rPr>
        <w:t xml:space="preserve">Yönerge’nin altıncı maddesinde belirtilen öğrenci temsilcisi adaylık koşullarını kaybeden Bölüm/Anabilim Dalı Temsilcisi’nin üyeliği, koşulu kaybettiğini tescil eden belgenin </w:t>
      </w:r>
      <w:proofErr w:type="gramStart"/>
      <w:r w:rsidRPr="000D33CF">
        <w:rPr>
          <w:color w:val="000000" w:themeColor="text1"/>
        </w:rPr>
        <w:t>Öğrenci  Konseyi</w:t>
      </w:r>
      <w:proofErr w:type="gramEnd"/>
      <w:r w:rsidRPr="000D33CF">
        <w:rPr>
          <w:color w:val="000000" w:themeColor="text1"/>
        </w:rPr>
        <w:t xml:space="preserve"> Başkanı’na ulaşmasıyla görüşülmeksizin düşer.</w:t>
      </w:r>
    </w:p>
    <w:p w:rsidR="00A33D2C" w:rsidRPr="000D33CF" w:rsidRDefault="00A33D2C" w:rsidP="00A33D2C">
      <w:pPr>
        <w:pStyle w:val="GvdeMetni"/>
        <w:spacing w:before="6"/>
        <w:rPr>
          <w:color w:val="000000" w:themeColor="text1"/>
        </w:rPr>
      </w:pPr>
    </w:p>
    <w:p w:rsidR="00A33D2C" w:rsidRPr="000D33CF" w:rsidRDefault="00A33D2C" w:rsidP="00A33D2C">
      <w:pPr>
        <w:pStyle w:val="Balk1"/>
        <w:jc w:val="both"/>
        <w:rPr>
          <w:color w:val="000000" w:themeColor="text1"/>
        </w:rPr>
      </w:pPr>
      <w:r w:rsidRPr="000D33CF">
        <w:rPr>
          <w:color w:val="000000" w:themeColor="text1"/>
        </w:rPr>
        <w:t>Öğrenci Konseyi’nden İhraç</w:t>
      </w:r>
    </w:p>
    <w:p w:rsidR="00A33D2C" w:rsidRPr="000D33CF" w:rsidRDefault="00A33D2C" w:rsidP="00A33D2C">
      <w:pPr>
        <w:pStyle w:val="GvdeMetni"/>
        <w:spacing w:before="8"/>
        <w:rPr>
          <w:b/>
          <w:color w:val="000000" w:themeColor="text1"/>
          <w:sz w:val="21"/>
        </w:rPr>
      </w:pPr>
    </w:p>
    <w:p w:rsidR="00A33D2C" w:rsidRPr="000D33CF" w:rsidRDefault="00A33D2C" w:rsidP="00A33D2C">
      <w:pPr>
        <w:pStyle w:val="GvdeMetni"/>
        <w:ind w:left="116" w:right="121"/>
        <w:jc w:val="both"/>
        <w:rPr>
          <w:color w:val="000000" w:themeColor="text1"/>
        </w:rPr>
      </w:pPr>
      <w:r w:rsidRPr="000D33CF">
        <w:rPr>
          <w:b/>
          <w:color w:val="000000" w:themeColor="text1"/>
        </w:rPr>
        <w:t xml:space="preserve">Madde 35 - </w:t>
      </w:r>
      <w:r w:rsidRPr="000D33CF">
        <w:rPr>
          <w:color w:val="000000" w:themeColor="text1"/>
        </w:rPr>
        <w:t>Öğrenci Konseyi Başkanı’nın veya Ortak Kurul üye tamsayısının 1/5’inin yazılı talebi üzerine, Öğrenci Konseyi üyesinin bu Yönerge’ye aykırı davranış ve tutumlarının var olup olmadığı Öğrenci Dekanlığı tarafından incelenir. Öğrenci Dekanlığına iletilen yazılı talepte,</w:t>
      </w:r>
    </w:p>
    <w:p w:rsidR="00A33D2C" w:rsidRPr="000D33CF" w:rsidRDefault="00A33D2C" w:rsidP="00A33D2C">
      <w:pPr>
        <w:pStyle w:val="ListeParagraf"/>
        <w:numPr>
          <w:ilvl w:val="0"/>
          <w:numId w:val="1"/>
        </w:numPr>
        <w:tabs>
          <w:tab w:val="left" w:pos="477"/>
        </w:tabs>
        <w:spacing w:line="252" w:lineRule="exact"/>
        <w:jc w:val="both"/>
        <w:rPr>
          <w:color w:val="000000" w:themeColor="text1"/>
        </w:rPr>
      </w:pPr>
      <w:r w:rsidRPr="000D33CF">
        <w:rPr>
          <w:color w:val="000000" w:themeColor="text1"/>
        </w:rPr>
        <w:t>Talepte bulunan üyelerin adı soyadı ve</w:t>
      </w:r>
      <w:r w:rsidRPr="000D33CF">
        <w:rPr>
          <w:color w:val="000000" w:themeColor="text1"/>
          <w:spacing w:val="-1"/>
        </w:rPr>
        <w:t xml:space="preserve"> </w:t>
      </w:r>
      <w:r w:rsidRPr="000D33CF">
        <w:rPr>
          <w:color w:val="000000" w:themeColor="text1"/>
        </w:rPr>
        <w:t>imzası,</w:t>
      </w:r>
    </w:p>
    <w:p w:rsidR="00A33D2C" w:rsidRPr="000D33CF" w:rsidRDefault="00A33D2C" w:rsidP="00A33D2C">
      <w:pPr>
        <w:pStyle w:val="ListeParagraf"/>
        <w:numPr>
          <w:ilvl w:val="0"/>
          <w:numId w:val="1"/>
        </w:numPr>
        <w:tabs>
          <w:tab w:val="left" w:pos="477"/>
        </w:tabs>
        <w:spacing w:before="1" w:line="252" w:lineRule="exact"/>
        <w:jc w:val="both"/>
        <w:rPr>
          <w:color w:val="000000" w:themeColor="text1"/>
        </w:rPr>
      </w:pPr>
      <w:r w:rsidRPr="000D33CF">
        <w:rPr>
          <w:color w:val="000000" w:themeColor="text1"/>
        </w:rPr>
        <w:t>Talebin iletildiği</w:t>
      </w:r>
      <w:r w:rsidRPr="000D33CF">
        <w:rPr>
          <w:color w:val="000000" w:themeColor="text1"/>
          <w:spacing w:val="-3"/>
        </w:rPr>
        <w:t xml:space="preserve"> </w:t>
      </w:r>
      <w:r w:rsidRPr="000D33CF">
        <w:rPr>
          <w:color w:val="000000" w:themeColor="text1"/>
        </w:rPr>
        <w:t>tarih,</w:t>
      </w:r>
    </w:p>
    <w:p w:rsidR="00A33D2C" w:rsidRPr="000D33CF" w:rsidRDefault="00A33D2C" w:rsidP="00A33D2C">
      <w:pPr>
        <w:pStyle w:val="ListeParagraf"/>
        <w:numPr>
          <w:ilvl w:val="0"/>
          <w:numId w:val="1"/>
        </w:numPr>
        <w:tabs>
          <w:tab w:val="left" w:pos="477"/>
        </w:tabs>
        <w:spacing w:line="252" w:lineRule="exact"/>
        <w:jc w:val="both"/>
        <w:rPr>
          <w:color w:val="000000" w:themeColor="text1"/>
        </w:rPr>
      </w:pPr>
      <w:r w:rsidRPr="000D33CF">
        <w:rPr>
          <w:color w:val="000000" w:themeColor="text1"/>
        </w:rPr>
        <w:t>Hakkında inceleme yapılması talep edilen üyenin adı</w:t>
      </w:r>
      <w:r w:rsidRPr="000D33CF">
        <w:rPr>
          <w:color w:val="000000" w:themeColor="text1"/>
          <w:spacing w:val="-3"/>
        </w:rPr>
        <w:t xml:space="preserve"> </w:t>
      </w:r>
      <w:r w:rsidRPr="000D33CF">
        <w:rPr>
          <w:color w:val="000000" w:themeColor="text1"/>
        </w:rPr>
        <w:t>soyadı,</w:t>
      </w:r>
    </w:p>
    <w:p w:rsidR="00A33D2C" w:rsidRPr="000D33CF" w:rsidRDefault="00A33D2C" w:rsidP="00A33D2C">
      <w:pPr>
        <w:pStyle w:val="ListeParagraf"/>
        <w:numPr>
          <w:ilvl w:val="0"/>
          <w:numId w:val="1"/>
        </w:numPr>
        <w:tabs>
          <w:tab w:val="left" w:pos="477"/>
        </w:tabs>
        <w:spacing w:line="252" w:lineRule="exact"/>
        <w:jc w:val="both"/>
        <w:rPr>
          <w:color w:val="000000" w:themeColor="text1"/>
        </w:rPr>
      </w:pPr>
      <w:r w:rsidRPr="000D33CF">
        <w:rPr>
          <w:color w:val="000000" w:themeColor="text1"/>
        </w:rPr>
        <w:t>İhlâl edildiği öne sürülen</w:t>
      </w:r>
      <w:r w:rsidRPr="000D33CF">
        <w:rPr>
          <w:color w:val="000000" w:themeColor="text1"/>
          <w:spacing w:val="1"/>
        </w:rPr>
        <w:t xml:space="preserve"> </w:t>
      </w:r>
      <w:r w:rsidRPr="000D33CF">
        <w:rPr>
          <w:color w:val="000000" w:themeColor="text1"/>
        </w:rPr>
        <w:t>maddeler,</w:t>
      </w:r>
    </w:p>
    <w:p w:rsidR="00A33D2C" w:rsidRPr="000D33CF" w:rsidRDefault="00A33D2C" w:rsidP="00A33D2C">
      <w:pPr>
        <w:pStyle w:val="ListeParagraf"/>
        <w:numPr>
          <w:ilvl w:val="0"/>
          <w:numId w:val="1"/>
        </w:numPr>
        <w:tabs>
          <w:tab w:val="left" w:pos="477"/>
        </w:tabs>
        <w:spacing w:before="2" w:line="252" w:lineRule="exact"/>
        <w:jc w:val="both"/>
        <w:rPr>
          <w:color w:val="000000" w:themeColor="text1"/>
        </w:rPr>
      </w:pPr>
      <w:r w:rsidRPr="000D33CF">
        <w:rPr>
          <w:color w:val="000000" w:themeColor="text1"/>
        </w:rPr>
        <w:t>Yüklenen ihlâlin oluşmasına sebep olduğu düşünülen somut</w:t>
      </w:r>
      <w:r w:rsidRPr="000D33CF">
        <w:rPr>
          <w:color w:val="000000" w:themeColor="text1"/>
          <w:spacing w:val="-7"/>
        </w:rPr>
        <w:t xml:space="preserve"> </w:t>
      </w:r>
      <w:r w:rsidRPr="000D33CF">
        <w:rPr>
          <w:color w:val="000000" w:themeColor="text1"/>
        </w:rPr>
        <w:t>vakalar</w:t>
      </w:r>
    </w:p>
    <w:p w:rsidR="00A33D2C" w:rsidRPr="000D33CF" w:rsidRDefault="00A33D2C" w:rsidP="00A33D2C">
      <w:pPr>
        <w:pStyle w:val="GvdeMetni"/>
        <w:spacing w:line="252" w:lineRule="exact"/>
        <w:ind w:left="116"/>
        <w:jc w:val="both"/>
        <w:rPr>
          <w:color w:val="000000" w:themeColor="text1"/>
        </w:rPr>
      </w:pPr>
      <w:r w:rsidRPr="000D33CF">
        <w:rPr>
          <w:color w:val="000000" w:themeColor="text1"/>
        </w:rPr>
        <w:t>bulunmalıdır. Aksi takdir hiçbir inceleme yapılamaz ve herhangi bir tespitte bulunulamaz.</w:t>
      </w:r>
    </w:p>
    <w:p w:rsidR="00A33D2C" w:rsidRPr="000D33CF" w:rsidRDefault="00A33D2C" w:rsidP="00A33D2C">
      <w:pPr>
        <w:pStyle w:val="GvdeMetni"/>
        <w:rPr>
          <w:color w:val="000000" w:themeColor="text1"/>
        </w:rPr>
      </w:pPr>
    </w:p>
    <w:p w:rsidR="00A33D2C" w:rsidRPr="000D33CF" w:rsidRDefault="00A33D2C" w:rsidP="00A33D2C">
      <w:pPr>
        <w:pStyle w:val="GvdeMetni"/>
        <w:ind w:left="116" w:right="112"/>
        <w:jc w:val="both"/>
        <w:rPr>
          <w:color w:val="000000" w:themeColor="text1"/>
        </w:rPr>
      </w:pPr>
      <w:r w:rsidRPr="000D33CF">
        <w:rPr>
          <w:color w:val="000000" w:themeColor="text1"/>
        </w:rPr>
        <w:t xml:space="preserve">Öğrenci Dekanlığı, yazılı talep eksiksiz bir şekilde kendisine ulaştıktan itibaren, Hukuk Fakültesi Dekanı’nın atayacağı bir Hukuk Fakültesi Öğretim Üyesinin görüşünü de almak kaydıyla 1 ay içinde incelemesini tamamlar ve kararını gerekçeli ve yazılı olarak Öğrenci Konseyi Başkanı’na ve hakkında inceleme yaptığı üyeye doğrudan bildirir. </w:t>
      </w:r>
    </w:p>
    <w:p w:rsidR="00A33D2C" w:rsidRPr="000D33CF" w:rsidRDefault="00A33D2C" w:rsidP="00A33D2C">
      <w:pPr>
        <w:jc w:val="both"/>
        <w:rPr>
          <w:color w:val="000000" w:themeColor="text1"/>
        </w:rPr>
        <w:sectPr w:rsidR="00A33D2C" w:rsidRPr="000D33CF">
          <w:pgSz w:w="11910" w:h="16840"/>
          <w:pgMar w:top="1580" w:right="1300" w:bottom="280" w:left="1300" w:header="708" w:footer="708" w:gutter="0"/>
          <w:cols w:space="708"/>
        </w:sectPr>
      </w:pPr>
    </w:p>
    <w:p w:rsidR="00A33D2C" w:rsidRPr="000D33CF" w:rsidRDefault="00A33D2C" w:rsidP="00A33D2C">
      <w:pPr>
        <w:pStyle w:val="GvdeMetni"/>
        <w:spacing w:before="72"/>
        <w:ind w:left="116" w:right="119"/>
        <w:jc w:val="both"/>
        <w:rPr>
          <w:color w:val="000000" w:themeColor="text1"/>
        </w:rPr>
      </w:pPr>
      <w:r w:rsidRPr="000D33CF">
        <w:rPr>
          <w:color w:val="000000" w:themeColor="text1"/>
        </w:rPr>
        <w:lastRenderedPageBreak/>
        <w:t>Yönerge ihlâlinde bulunduğu sabit görülen üyenin ihracı, Öğrenci Dekanlığının kararının Öğrenci Konseyi Başkanı’na ve söz konusu üyeye ulaşmasını takip eden ilk Ortak Kurul toplantısında ivedilikle görüşülür. Üyenin ihraç edilmesi gerektiğine toplantıya katılanların salt çoğunluğu, üye tamsayısının ½’sinin bir fazlasından az olmamak kaydıyla, gizli oylama ve açık sayım ile karar verir. Öğrenci Konseyi’nden ihracı görüşülen üye, Öğrenci Dekanlığının incelemesi sırasında ve Ortak Kurul toplantısında kendisini savunur veya bir üyeye savundurur. Son söz her halde</w:t>
      </w:r>
      <w:r w:rsidRPr="000D33CF">
        <w:rPr>
          <w:color w:val="000000" w:themeColor="text1"/>
          <w:spacing w:val="-14"/>
        </w:rPr>
        <w:t xml:space="preserve"> </w:t>
      </w:r>
      <w:r w:rsidRPr="000D33CF">
        <w:rPr>
          <w:color w:val="000000" w:themeColor="text1"/>
        </w:rPr>
        <w:t>savunmanındır.</w:t>
      </w:r>
    </w:p>
    <w:p w:rsidR="00A33D2C" w:rsidRPr="000D33CF" w:rsidRDefault="00A33D2C" w:rsidP="00A33D2C">
      <w:pPr>
        <w:pStyle w:val="GvdeMetni"/>
        <w:rPr>
          <w:color w:val="000000" w:themeColor="text1"/>
        </w:rPr>
      </w:pPr>
    </w:p>
    <w:p w:rsidR="00A33D2C" w:rsidRPr="000D33CF" w:rsidRDefault="00A33D2C" w:rsidP="00A33D2C">
      <w:pPr>
        <w:pStyle w:val="GvdeMetni"/>
        <w:ind w:left="116" w:right="120"/>
        <w:jc w:val="both"/>
        <w:rPr>
          <w:color w:val="000000" w:themeColor="text1"/>
        </w:rPr>
      </w:pPr>
      <w:r w:rsidRPr="000D33CF">
        <w:rPr>
          <w:color w:val="000000" w:themeColor="text1"/>
        </w:rPr>
        <w:t>Sabit görülen ihlâlin, temsilcinin Genel Kurul veya Yönetim Kurulu üyeliğinden kaynaklanan görevlerine ilişkin olması kaydıyla, ihracın görüşüleceği toplantından önce bu görevinden ayrılan üyenin ihracı görüşülmez ve Bölüm/Anabilim Dalı Temsilciliğine devam hakkı saklı tutulur.</w:t>
      </w:r>
    </w:p>
    <w:p w:rsidR="00A33D2C" w:rsidRPr="000D33CF" w:rsidRDefault="00A33D2C" w:rsidP="00A33D2C">
      <w:pPr>
        <w:pStyle w:val="GvdeMetni"/>
        <w:spacing w:before="5"/>
        <w:rPr>
          <w:color w:val="000000" w:themeColor="text1"/>
        </w:rPr>
      </w:pPr>
    </w:p>
    <w:p w:rsidR="00A33D2C" w:rsidRPr="000D33CF" w:rsidRDefault="00A33D2C" w:rsidP="00A33D2C">
      <w:pPr>
        <w:pStyle w:val="Balk1"/>
        <w:spacing w:before="1"/>
        <w:rPr>
          <w:color w:val="000000" w:themeColor="text1"/>
        </w:rPr>
      </w:pPr>
      <w:r w:rsidRPr="000D33CF">
        <w:rPr>
          <w:color w:val="000000" w:themeColor="text1"/>
        </w:rPr>
        <w:t>ON BİRİNCİ BÖLÜM</w:t>
      </w:r>
    </w:p>
    <w:p w:rsidR="00A33D2C" w:rsidRPr="000D33CF" w:rsidRDefault="00A33D2C" w:rsidP="00A33D2C">
      <w:pPr>
        <w:pStyle w:val="GvdeMetni"/>
        <w:rPr>
          <w:b/>
          <w:color w:val="000000" w:themeColor="text1"/>
        </w:rPr>
      </w:pPr>
    </w:p>
    <w:p w:rsidR="00A33D2C" w:rsidRPr="000D33CF" w:rsidRDefault="00A33D2C" w:rsidP="00A33D2C">
      <w:pPr>
        <w:spacing w:before="1"/>
        <w:ind w:left="116"/>
        <w:rPr>
          <w:b/>
          <w:color w:val="000000" w:themeColor="text1"/>
        </w:rPr>
      </w:pPr>
      <w:r w:rsidRPr="000D33CF">
        <w:rPr>
          <w:b/>
          <w:color w:val="000000" w:themeColor="text1"/>
        </w:rPr>
        <w:t>Son Hükümler</w:t>
      </w:r>
    </w:p>
    <w:p w:rsidR="00A33D2C" w:rsidRPr="000D33CF" w:rsidRDefault="00A33D2C" w:rsidP="00A33D2C">
      <w:pPr>
        <w:pStyle w:val="GvdeMetni"/>
        <w:rPr>
          <w:b/>
          <w:color w:val="000000" w:themeColor="text1"/>
        </w:rPr>
      </w:pPr>
    </w:p>
    <w:p w:rsidR="00A33D2C" w:rsidRPr="000D33CF" w:rsidRDefault="00A33D2C" w:rsidP="00A33D2C">
      <w:pPr>
        <w:ind w:left="116"/>
        <w:rPr>
          <w:b/>
          <w:color w:val="000000" w:themeColor="text1"/>
        </w:rPr>
      </w:pPr>
      <w:r w:rsidRPr="000D33CF">
        <w:rPr>
          <w:b/>
          <w:color w:val="000000" w:themeColor="text1"/>
        </w:rPr>
        <w:t>Yönerge’nin Değiştirilmesi</w:t>
      </w:r>
    </w:p>
    <w:p w:rsidR="00A33D2C" w:rsidRPr="000D33CF" w:rsidRDefault="00A33D2C" w:rsidP="00A33D2C">
      <w:pPr>
        <w:pStyle w:val="GvdeMetni"/>
        <w:spacing w:before="5"/>
        <w:rPr>
          <w:b/>
          <w:color w:val="000000" w:themeColor="text1"/>
          <w:sz w:val="21"/>
        </w:rPr>
      </w:pPr>
    </w:p>
    <w:p w:rsidR="00A33D2C" w:rsidRPr="000D33CF" w:rsidRDefault="00A33D2C" w:rsidP="00A33D2C">
      <w:pPr>
        <w:pStyle w:val="GvdeMetni"/>
        <w:ind w:left="116" w:right="118"/>
        <w:jc w:val="both"/>
        <w:rPr>
          <w:color w:val="000000" w:themeColor="text1"/>
        </w:rPr>
      </w:pPr>
      <w:r w:rsidRPr="000D33CF">
        <w:rPr>
          <w:b/>
          <w:color w:val="000000" w:themeColor="text1"/>
        </w:rPr>
        <w:t xml:space="preserve">Madde 36 - </w:t>
      </w:r>
      <w:r w:rsidRPr="000D33CF">
        <w:rPr>
          <w:color w:val="000000" w:themeColor="text1"/>
        </w:rPr>
        <w:t>Bu Yönerge’nin değiştirilmesi için yapılan teklifler, Ortak Kurulca üye tamsayısının 3/5’inin oyuyla kabul edilerek Üniversite Senatosuna sunulur.</w:t>
      </w:r>
    </w:p>
    <w:p w:rsidR="00A33D2C" w:rsidRPr="000D33CF" w:rsidRDefault="00A33D2C" w:rsidP="00A33D2C">
      <w:pPr>
        <w:pStyle w:val="GvdeMetni"/>
        <w:spacing w:before="6"/>
        <w:rPr>
          <w:color w:val="000000" w:themeColor="text1"/>
        </w:rPr>
      </w:pPr>
    </w:p>
    <w:p w:rsidR="00A33D2C" w:rsidRPr="000D33CF" w:rsidRDefault="00A33D2C" w:rsidP="00A33D2C">
      <w:pPr>
        <w:pStyle w:val="Balk1"/>
        <w:rPr>
          <w:color w:val="000000" w:themeColor="text1"/>
        </w:rPr>
      </w:pPr>
      <w:r w:rsidRPr="000D33CF">
        <w:rPr>
          <w:color w:val="000000" w:themeColor="text1"/>
        </w:rPr>
        <w:t>Yürürlük</w:t>
      </w:r>
    </w:p>
    <w:p w:rsidR="00A33D2C" w:rsidRPr="000D33CF" w:rsidRDefault="00A33D2C" w:rsidP="00A33D2C">
      <w:pPr>
        <w:pStyle w:val="GvdeMetni"/>
        <w:spacing w:before="5"/>
        <w:rPr>
          <w:b/>
          <w:color w:val="000000" w:themeColor="text1"/>
          <w:sz w:val="21"/>
        </w:rPr>
      </w:pPr>
    </w:p>
    <w:p w:rsidR="00A33D2C" w:rsidRPr="000D33CF" w:rsidRDefault="00A33D2C" w:rsidP="00A33D2C">
      <w:pPr>
        <w:pStyle w:val="GvdeMetni"/>
        <w:ind w:left="116" w:right="119"/>
        <w:jc w:val="both"/>
        <w:rPr>
          <w:color w:val="000000" w:themeColor="text1"/>
        </w:rPr>
      </w:pPr>
      <w:r w:rsidRPr="000D33CF">
        <w:rPr>
          <w:b/>
          <w:color w:val="000000" w:themeColor="text1"/>
        </w:rPr>
        <w:t xml:space="preserve">Madde 37 - </w:t>
      </w:r>
      <w:r w:rsidRPr="000D33CF">
        <w:rPr>
          <w:color w:val="000000" w:themeColor="text1"/>
        </w:rPr>
        <w:t>Bu Yönerge, MEF Üniversitesi Senatosu tarafından kabul edildiğinde yürürlüğe girer.</w:t>
      </w:r>
    </w:p>
    <w:p w:rsidR="00A33D2C" w:rsidRPr="000D33CF" w:rsidRDefault="00A33D2C" w:rsidP="00A33D2C">
      <w:pPr>
        <w:pStyle w:val="GvdeMetni"/>
        <w:spacing w:before="7"/>
        <w:rPr>
          <w:color w:val="000000" w:themeColor="text1"/>
        </w:rPr>
      </w:pPr>
    </w:p>
    <w:p w:rsidR="00A33D2C" w:rsidRPr="000D33CF" w:rsidRDefault="00A33D2C" w:rsidP="00A33D2C">
      <w:pPr>
        <w:pStyle w:val="Balk1"/>
        <w:rPr>
          <w:color w:val="000000" w:themeColor="text1"/>
        </w:rPr>
      </w:pPr>
      <w:r w:rsidRPr="000D33CF">
        <w:rPr>
          <w:color w:val="000000" w:themeColor="text1"/>
        </w:rPr>
        <w:t>Yürütme</w:t>
      </w:r>
    </w:p>
    <w:p w:rsidR="00A33D2C" w:rsidRPr="000D33CF" w:rsidRDefault="00A33D2C" w:rsidP="00A33D2C">
      <w:pPr>
        <w:pStyle w:val="GvdeMetni"/>
        <w:spacing w:before="5"/>
        <w:rPr>
          <w:b/>
          <w:color w:val="000000" w:themeColor="text1"/>
          <w:sz w:val="21"/>
        </w:rPr>
      </w:pPr>
    </w:p>
    <w:p w:rsidR="00A33D2C" w:rsidRPr="000D33CF" w:rsidRDefault="00A33D2C" w:rsidP="00A33D2C">
      <w:pPr>
        <w:pStyle w:val="GvdeMetni"/>
        <w:ind w:left="116"/>
        <w:rPr>
          <w:color w:val="000000" w:themeColor="text1"/>
        </w:rPr>
      </w:pPr>
      <w:r w:rsidRPr="000D33CF">
        <w:rPr>
          <w:b/>
          <w:color w:val="000000" w:themeColor="text1"/>
        </w:rPr>
        <w:t xml:space="preserve">Madde 38 - </w:t>
      </w:r>
      <w:r w:rsidRPr="000D33CF">
        <w:rPr>
          <w:color w:val="000000" w:themeColor="text1"/>
        </w:rPr>
        <w:t>Bu Yönerge’yi MEF Üniversitesi Rektörü yürütür.</w:t>
      </w:r>
    </w:p>
    <w:p w:rsidR="00A33D2C" w:rsidRPr="000D33CF" w:rsidRDefault="00A33D2C" w:rsidP="00A33D2C">
      <w:pPr>
        <w:pStyle w:val="GvdeMetni"/>
        <w:rPr>
          <w:color w:val="000000" w:themeColor="text1"/>
        </w:rPr>
      </w:pPr>
    </w:p>
    <w:p w:rsidR="00A33D2C" w:rsidRPr="000D33CF" w:rsidRDefault="00A33D2C" w:rsidP="00A33D2C">
      <w:pPr>
        <w:pStyle w:val="GvdeMetni"/>
        <w:ind w:left="116" w:right="117"/>
        <w:jc w:val="both"/>
        <w:rPr>
          <w:color w:val="000000" w:themeColor="text1"/>
        </w:rPr>
      </w:pPr>
      <w:r w:rsidRPr="000D33CF">
        <w:rPr>
          <w:b/>
          <w:color w:val="000000" w:themeColor="text1"/>
        </w:rPr>
        <w:t xml:space="preserve">Geçici Madde 1 - </w:t>
      </w:r>
      <w:r w:rsidRPr="000D33CF">
        <w:rPr>
          <w:color w:val="000000" w:themeColor="text1"/>
        </w:rPr>
        <w:t>Bu Yönerge’ye göre yapılacak ilk seçimlerden önce görevde olan Öğrenci Konseyince, öğrenciliği en az iki yıl daha devam edecek olan ve seçimlerde aday olmayan üyeleri arasından Denetleme Kurulu seçilir.</w:t>
      </w:r>
    </w:p>
    <w:p w:rsidR="00A33D2C" w:rsidRPr="000D33CF" w:rsidRDefault="00A33D2C" w:rsidP="00A33D2C">
      <w:pPr>
        <w:pStyle w:val="GvdeMetni"/>
        <w:spacing w:before="1"/>
        <w:rPr>
          <w:color w:val="000000" w:themeColor="text1"/>
        </w:rPr>
      </w:pPr>
    </w:p>
    <w:p w:rsidR="00A33D2C" w:rsidRPr="000D33CF" w:rsidRDefault="00A33D2C" w:rsidP="00A33D2C">
      <w:pPr>
        <w:pStyle w:val="GvdeMetni"/>
        <w:ind w:left="116" w:right="113"/>
        <w:jc w:val="both"/>
        <w:rPr>
          <w:color w:val="000000" w:themeColor="text1"/>
        </w:rPr>
      </w:pPr>
      <w:r w:rsidRPr="000D33CF">
        <w:rPr>
          <w:b/>
          <w:color w:val="000000" w:themeColor="text1"/>
        </w:rPr>
        <w:t xml:space="preserve">Geçici Madde 2 - </w:t>
      </w:r>
      <w:r w:rsidRPr="000D33CF">
        <w:rPr>
          <w:color w:val="000000" w:themeColor="text1"/>
        </w:rPr>
        <w:t>Bu Yönerge’ye göre yapılacak ilk seçimlerde; Yönerge’nin 8. Maddesinde belirtilen başvuru süresinin başlangıcına dair hüküm uygulanmaz, Öğrenci Dekanlığı başvuru süresinin başlangıç tarihini bahsi geçen hükümden bağımsız belirleme hakkını saklı</w:t>
      </w:r>
      <w:r w:rsidRPr="000D33CF">
        <w:rPr>
          <w:color w:val="000000" w:themeColor="text1"/>
          <w:spacing w:val="-7"/>
        </w:rPr>
        <w:t xml:space="preserve"> </w:t>
      </w:r>
      <w:r w:rsidRPr="000D33CF">
        <w:rPr>
          <w:color w:val="000000" w:themeColor="text1"/>
        </w:rPr>
        <w:t>tutar.</w:t>
      </w:r>
    </w:p>
    <w:p w:rsidR="003C1D41" w:rsidRDefault="003C1D41"/>
    <w:sectPr w:rsidR="003C1D41">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3E5"/>
    <w:multiLevelType w:val="hybridMultilevel"/>
    <w:tmpl w:val="FA02E09E"/>
    <w:lvl w:ilvl="0" w:tplc="C85635A4">
      <w:start w:val="1"/>
      <w:numFmt w:val="lowerLetter"/>
      <w:lvlText w:val="%1)"/>
      <w:lvlJc w:val="left"/>
      <w:pPr>
        <w:ind w:left="474" w:hanging="358"/>
        <w:jc w:val="left"/>
      </w:pPr>
      <w:rPr>
        <w:rFonts w:ascii="Times New Roman" w:eastAsia="Times New Roman" w:hAnsi="Times New Roman" w:cs="Times New Roman" w:hint="default"/>
        <w:w w:val="100"/>
        <w:sz w:val="22"/>
        <w:szCs w:val="22"/>
        <w:lang w:val="en-US" w:eastAsia="en-US" w:bidi="en-US"/>
      </w:rPr>
    </w:lvl>
    <w:lvl w:ilvl="1" w:tplc="4F9EB4DC">
      <w:numFmt w:val="bullet"/>
      <w:lvlText w:val="•"/>
      <w:lvlJc w:val="left"/>
      <w:pPr>
        <w:ind w:left="1362" w:hanging="358"/>
      </w:pPr>
      <w:rPr>
        <w:rFonts w:hint="default"/>
        <w:lang w:val="en-US" w:eastAsia="en-US" w:bidi="en-US"/>
      </w:rPr>
    </w:lvl>
    <w:lvl w:ilvl="2" w:tplc="D4EE3C02">
      <w:numFmt w:val="bullet"/>
      <w:lvlText w:val="•"/>
      <w:lvlJc w:val="left"/>
      <w:pPr>
        <w:ind w:left="2245" w:hanging="358"/>
      </w:pPr>
      <w:rPr>
        <w:rFonts w:hint="default"/>
        <w:lang w:val="en-US" w:eastAsia="en-US" w:bidi="en-US"/>
      </w:rPr>
    </w:lvl>
    <w:lvl w:ilvl="3" w:tplc="A2F86C66">
      <w:numFmt w:val="bullet"/>
      <w:lvlText w:val="•"/>
      <w:lvlJc w:val="left"/>
      <w:pPr>
        <w:ind w:left="3127" w:hanging="358"/>
      </w:pPr>
      <w:rPr>
        <w:rFonts w:hint="default"/>
        <w:lang w:val="en-US" w:eastAsia="en-US" w:bidi="en-US"/>
      </w:rPr>
    </w:lvl>
    <w:lvl w:ilvl="4" w:tplc="12882D20">
      <w:numFmt w:val="bullet"/>
      <w:lvlText w:val="•"/>
      <w:lvlJc w:val="left"/>
      <w:pPr>
        <w:ind w:left="4010" w:hanging="358"/>
      </w:pPr>
      <w:rPr>
        <w:rFonts w:hint="default"/>
        <w:lang w:val="en-US" w:eastAsia="en-US" w:bidi="en-US"/>
      </w:rPr>
    </w:lvl>
    <w:lvl w:ilvl="5" w:tplc="69AC7F4C">
      <w:numFmt w:val="bullet"/>
      <w:lvlText w:val="•"/>
      <w:lvlJc w:val="left"/>
      <w:pPr>
        <w:ind w:left="4893" w:hanging="358"/>
      </w:pPr>
      <w:rPr>
        <w:rFonts w:hint="default"/>
        <w:lang w:val="en-US" w:eastAsia="en-US" w:bidi="en-US"/>
      </w:rPr>
    </w:lvl>
    <w:lvl w:ilvl="6" w:tplc="FA227A00">
      <w:numFmt w:val="bullet"/>
      <w:lvlText w:val="•"/>
      <w:lvlJc w:val="left"/>
      <w:pPr>
        <w:ind w:left="5775" w:hanging="358"/>
      </w:pPr>
      <w:rPr>
        <w:rFonts w:hint="default"/>
        <w:lang w:val="en-US" w:eastAsia="en-US" w:bidi="en-US"/>
      </w:rPr>
    </w:lvl>
    <w:lvl w:ilvl="7" w:tplc="BDAAA966">
      <w:numFmt w:val="bullet"/>
      <w:lvlText w:val="•"/>
      <w:lvlJc w:val="left"/>
      <w:pPr>
        <w:ind w:left="6658" w:hanging="358"/>
      </w:pPr>
      <w:rPr>
        <w:rFonts w:hint="default"/>
        <w:lang w:val="en-US" w:eastAsia="en-US" w:bidi="en-US"/>
      </w:rPr>
    </w:lvl>
    <w:lvl w:ilvl="8" w:tplc="2772BE80">
      <w:numFmt w:val="bullet"/>
      <w:lvlText w:val="•"/>
      <w:lvlJc w:val="left"/>
      <w:pPr>
        <w:ind w:left="7541" w:hanging="358"/>
      </w:pPr>
      <w:rPr>
        <w:rFonts w:hint="default"/>
        <w:lang w:val="en-US" w:eastAsia="en-US" w:bidi="en-US"/>
      </w:rPr>
    </w:lvl>
  </w:abstractNum>
  <w:abstractNum w:abstractNumId="1" w15:restartNumberingAfterBreak="0">
    <w:nsid w:val="026A5B77"/>
    <w:multiLevelType w:val="hybridMultilevel"/>
    <w:tmpl w:val="4ECE848A"/>
    <w:lvl w:ilvl="0" w:tplc="45DA0A1A">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E4D2FEC8">
      <w:numFmt w:val="bullet"/>
      <w:lvlText w:val="•"/>
      <w:lvlJc w:val="left"/>
      <w:pPr>
        <w:ind w:left="1362" w:hanging="360"/>
      </w:pPr>
      <w:rPr>
        <w:rFonts w:hint="default"/>
        <w:lang w:val="en-US" w:eastAsia="en-US" w:bidi="en-US"/>
      </w:rPr>
    </w:lvl>
    <w:lvl w:ilvl="2" w:tplc="0388F002">
      <w:numFmt w:val="bullet"/>
      <w:lvlText w:val="•"/>
      <w:lvlJc w:val="left"/>
      <w:pPr>
        <w:ind w:left="2245" w:hanging="360"/>
      </w:pPr>
      <w:rPr>
        <w:rFonts w:hint="default"/>
        <w:lang w:val="en-US" w:eastAsia="en-US" w:bidi="en-US"/>
      </w:rPr>
    </w:lvl>
    <w:lvl w:ilvl="3" w:tplc="3EDA8B36">
      <w:numFmt w:val="bullet"/>
      <w:lvlText w:val="•"/>
      <w:lvlJc w:val="left"/>
      <w:pPr>
        <w:ind w:left="3127" w:hanging="360"/>
      </w:pPr>
      <w:rPr>
        <w:rFonts w:hint="default"/>
        <w:lang w:val="en-US" w:eastAsia="en-US" w:bidi="en-US"/>
      </w:rPr>
    </w:lvl>
    <w:lvl w:ilvl="4" w:tplc="2D1291CC">
      <w:numFmt w:val="bullet"/>
      <w:lvlText w:val="•"/>
      <w:lvlJc w:val="left"/>
      <w:pPr>
        <w:ind w:left="4010" w:hanging="360"/>
      </w:pPr>
      <w:rPr>
        <w:rFonts w:hint="default"/>
        <w:lang w:val="en-US" w:eastAsia="en-US" w:bidi="en-US"/>
      </w:rPr>
    </w:lvl>
    <w:lvl w:ilvl="5" w:tplc="AD8C7418">
      <w:numFmt w:val="bullet"/>
      <w:lvlText w:val="•"/>
      <w:lvlJc w:val="left"/>
      <w:pPr>
        <w:ind w:left="4893" w:hanging="360"/>
      </w:pPr>
      <w:rPr>
        <w:rFonts w:hint="default"/>
        <w:lang w:val="en-US" w:eastAsia="en-US" w:bidi="en-US"/>
      </w:rPr>
    </w:lvl>
    <w:lvl w:ilvl="6" w:tplc="61E8819A">
      <w:numFmt w:val="bullet"/>
      <w:lvlText w:val="•"/>
      <w:lvlJc w:val="left"/>
      <w:pPr>
        <w:ind w:left="5775" w:hanging="360"/>
      </w:pPr>
      <w:rPr>
        <w:rFonts w:hint="default"/>
        <w:lang w:val="en-US" w:eastAsia="en-US" w:bidi="en-US"/>
      </w:rPr>
    </w:lvl>
    <w:lvl w:ilvl="7" w:tplc="7E90D86A">
      <w:numFmt w:val="bullet"/>
      <w:lvlText w:val="•"/>
      <w:lvlJc w:val="left"/>
      <w:pPr>
        <w:ind w:left="6658" w:hanging="360"/>
      </w:pPr>
      <w:rPr>
        <w:rFonts w:hint="default"/>
        <w:lang w:val="en-US" w:eastAsia="en-US" w:bidi="en-US"/>
      </w:rPr>
    </w:lvl>
    <w:lvl w:ilvl="8" w:tplc="F1EC9F7A">
      <w:numFmt w:val="bullet"/>
      <w:lvlText w:val="•"/>
      <w:lvlJc w:val="left"/>
      <w:pPr>
        <w:ind w:left="7541" w:hanging="360"/>
      </w:pPr>
      <w:rPr>
        <w:rFonts w:hint="default"/>
        <w:lang w:val="en-US" w:eastAsia="en-US" w:bidi="en-US"/>
      </w:rPr>
    </w:lvl>
  </w:abstractNum>
  <w:abstractNum w:abstractNumId="2" w15:restartNumberingAfterBreak="0">
    <w:nsid w:val="145418E8"/>
    <w:multiLevelType w:val="hybridMultilevel"/>
    <w:tmpl w:val="802E006C"/>
    <w:lvl w:ilvl="0" w:tplc="688E7546">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7C0C6682">
      <w:numFmt w:val="bullet"/>
      <w:lvlText w:val="•"/>
      <w:lvlJc w:val="left"/>
      <w:pPr>
        <w:ind w:left="1362" w:hanging="360"/>
      </w:pPr>
      <w:rPr>
        <w:rFonts w:hint="default"/>
        <w:lang w:val="en-US" w:eastAsia="en-US" w:bidi="en-US"/>
      </w:rPr>
    </w:lvl>
    <w:lvl w:ilvl="2" w:tplc="15549A92">
      <w:numFmt w:val="bullet"/>
      <w:lvlText w:val="•"/>
      <w:lvlJc w:val="left"/>
      <w:pPr>
        <w:ind w:left="2245" w:hanging="360"/>
      </w:pPr>
      <w:rPr>
        <w:rFonts w:hint="default"/>
        <w:lang w:val="en-US" w:eastAsia="en-US" w:bidi="en-US"/>
      </w:rPr>
    </w:lvl>
    <w:lvl w:ilvl="3" w:tplc="49FA50C8">
      <w:numFmt w:val="bullet"/>
      <w:lvlText w:val="•"/>
      <w:lvlJc w:val="left"/>
      <w:pPr>
        <w:ind w:left="3127" w:hanging="360"/>
      </w:pPr>
      <w:rPr>
        <w:rFonts w:hint="default"/>
        <w:lang w:val="en-US" w:eastAsia="en-US" w:bidi="en-US"/>
      </w:rPr>
    </w:lvl>
    <w:lvl w:ilvl="4" w:tplc="6F5A62DC">
      <w:numFmt w:val="bullet"/>
      <w:lvlText w:val="•"/>
      <w:lvlJc w:val="left"/>
      <w:pPr>
        <w:ind w:left="4010" w:hanging="360"/>
      </w:pPr>
      <w:rPr>
        <w:rFonts w:hint="default"/>
        <w:lang w:val="en-US" w:eastAsia="en-US" w:bidi="en-US"/>
      </w:rPr>
    </w:lvl>
    <w:lvl w:ilvl="5" w:tplc="2DF0A420">
      <w:numFmt w:val="bullet"/>
      <w:lvlText w:val="•"/>
      <w:lvlJc w:val="left"/>
      <w:pPr>
        <w:ind w:left="4893" w:hanging="360"/>
      </w:pPr>
      <w:rPr>
        <w:rFonts w:hint="default"/>
        <w:lang w:val="en-US" w:eastAsia="en-US" w:bidi="en-US"/>
      </w:rPr>
    </w:lvl>
    <w:lvl w:ilvl="6" w:tplc="0F2668BC">
      <w:numFmt w:val="bullet"/>
      <w:lvlText w:val="•"/>
      <w:lvlJc w:val="left"/>
      <w:pPr>
        <w:ind w:left="5775" w:hanging="360"/>
      </w:pPr>
      <w:rPr>
        <w:rFonts w:hint="default"/>
        <w:lang w:val="en-US" w:eastAsia="en-US" w:bidi="en-US"/>
      </w:rPr>
    </w:lvl>
    <w:lvl w:ilvl="7" w:tplc="6E1A477C">
      <w:numFmt w:val="bullet"/>
      <w:lvlText w:val="•"/>
      <w:lvlJc w:val="left"/>
      <w:pPr>
        <w:ind w:left="6658" w:hanging="360"/>
      </w:pPr>
      <w:rPr>
        <w:rFonts w:hint="default"/>
        <w:lang w:val="en-US" w:eastAsia="en-US" w:bidi="en-US"/>
      </w:rPr>
    </w:lvl>
    <w:lvl w:ilvl="8" w:tplc="C9DA5D70">
      <w:numFmt w:val="bullet"/>
      <w:lvlText w:val="•"/>
      <w:lvlJc w:val="left"/>
      <w:pPr>
        <w:ind w:left="7541" w:hanging="360"/>
      </w:pPr>
      <w:rPr>
        <w:rFonts w:hint="default"/>
        <w:lang w:val="en-US" w:eastAsia="en-US" w:bidi="en-US"/>
      </w:rPr>
    </w:lvl>
  </w:abstractNum>
  <w:abstractNum w:abstractNumId="3" w15:restartNumberingAfterBreak="0">
    <w:nsid w:val="249779EC"/>
    <w:multiLevelType w:val="hybridMultilevel"/>
    <w:tmpl w:val="4DFE6472"/>
    <w:lvl w:ilvl="0" w:tplc="D73E0F94">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DEE8EA02">
      <w:numFmt w:val="bullet"/>
      <w:lvlText w:val="•"/>
      <w:lvlJc w:val="left"/>
      <w:pPr>
        <w:ind w:left="1362" w:hanging="360"/>
      </w:pPr>
      <w:rPr>
        <w:rFonts w:hint="default"/>
        <w:lang w:val="en-US" w:eastAsia="en-US" w:bidi="en-US"/>
      </w:rPr>
    </w:lvl>
    <w:lvl w:ilvl="2" w:tplc="DD9C6304">
      <w:numFmt w:val="bullet"/>
      <w:lvlText w:val="•"/>
      <w:lvlJc w:val="left"/>
      <w:pPr>
        <w:ind w:left="2245" w:hanging="360"/>
      </w:pPr>
      <w:rPr>
        <w:rFonts w:hint="default"/>
        <w:lang w:val="en-US" w:eastAsia="en-US" w:bidi="en-US"/>
      </w:rPr>
    </w:lvl>
    <w:lvl w:ilvl="3" w:tplc="E912F488">
      <w:numFmt w:val="bullet"/>
      <w:lvlText w:val="•"/>
      <w:lvlJc w:val="left"/>
      <w:pPr>
        <w:ind w:left="3127" w:hanging="360"/>
      </w:pPr>
      <w:rPr>
        <w:rFonts w:hint="default"/>
        <w:lang w:val="en-US" w:eastAsia="en-US" w:bidi="en-US"/>
      </w:rPr>
    </w:lvl>
    <w:lvl w:ilvl="4" w:tplc="C97E9E38">
      <w:numFmt w:val="bullet"/>
      <w:lvlText w:val="•"/>
      <w:lvlJc w:val="left"/>
      <w:pPr>
        <w:ind w:left="4010" w:hanging="360"/>
      </w:pPr>
      <w:rPr>
        <w:rFonts w:hint="default"/>
        <w:lang w:val="en-US" w:eastAsia="en-US" w:bidi="en-US"/>
      </w:rPr>
    </w:lvl>
    <w:lvl w:ilvl="5" w:tplc="4A7249E0">
      <w:numFmt w:val="bullet"/>
      <w:lvlText w:val="•"/>
      <w:lvlJc w:val="left"/>
      <w:pPr>
        <w:ind w:left="4893" w:hanging="360"/>
      </w:pPr>
      <w:rPr>
        <w:rFonts w:hint="default"/>
        <w:lang w:val="en-US" w:eastAsia="en-US" w:bidi="en-US"/>
      </w:rPr>
    </w:lvl>
    <w:lvl w:ilvl="6" w:tplc="970E8F9C">
      <w:numFmt w:val="bullet"/>
      <w:lvlText w:val="•"/>
      <w:lvlJc w:val="left"/>
      <w:pPr>
        <w:ind w:left="5775" w:hanging="360"/>
      </w:pPr>
      <w:rPr>
        <w:rFonts w:hint="default"/>
        <w:lang w:val="en-US" w:eastAsia="en-US" w:bidi="en-US"/>
      </w:rPr>
    </w:lvl>
    <w:lvl w:ilvl="7" w:tplc="F1B69B3E">
      <w:numFmt w:val="bullet"/>
      <w:lvlText w:val="•"/>
      <w:lvlJc w:val="left"/>
      <w:pPr>
        <w:ind w:left="6658" w:hanging="360"/>
      </w:pPr>
      <w:rPr>
        <w:rFonts w:hint="default"/>
        <w:lang w:val="en-US" w:eastAsia="en-US" w:bidi="en-US"/>
      </w:rPr>
    </w:lvl>
    <w:lvl w:ilvl="8" w:tplc="0DDC2AE4">
      <w:numFmt w:val="bullet"/>
      <w:lvlText w:val="•"/>
      <w:lvlJc w:val="left"/>
      <w:pPr>
        <w:ind w:left="7541" w:hanging="360"/>
      </w:pPr>
      <w:rPr>
        <w:rFonts w:hint="default"/>
        <w:lang w:val="en-US" w:eastAsia="en-US" w:bidi="en-US"/>
      </w:rPr>
    </w:lvl>
  </w:abstractNum>
  <w:abstractNum w:abstractNumId="4" w15:restartNumberingAfterBreak="0">
    <w:nsid w:val="2C4F14E2"/>
    <w:multiLevelType w:val="hybridMultilevel"/>
    <w:tmpl w:val="8744A598"/>
    <w:lvl w:ilvl="0" w:tplc="630C1EFA">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D9B6D102">
      <w:numFmt w:val="bullet"/>
      <w:lvlText w:val="•"/>
      <w:lvlJc w:val="left"/>
      <w:pPr>
        <w:ind w:left="1362" w:hanging="360"/>
      </w:pPr>
      <w:rPr>
        <w:rFonts w:hint="default"/>
        <w:lang w:val="en-US" w:eastAsia="en-US" w:bidi="en-US"/>
      </w:rPr>
    </w:lvl>
    <w:lvl w:ilvl="2" w:tplc="E27A0FA2">
      <w:numFmt w:val="bullet"/>
      <w:lvlText w:val="•"/>
      <w:lvlJc w:val="left"/>
      <w:pPr>
        <w:ind w:left="2245" w:hanging="360"/>
      </w:pPr>
      <w:rPr>
        <w:rFonts w:hint="default"/>
        <w:lang w:val="en-US" w:eastAsia="en-US" w:bidi="en-US"/>
      </w:rPr>
    </w:lvl>
    <w:lvl w:ilvl="3" w:tplc="1276BBA6">
      <w:numFmt w:val="bullet"/>
      <w:lvlText w:val="•"/>
      <w:lvlJc w:val="left"/>
      <w:pPr>
        <w:ind w:left="3127" w:hanging="360"/>
      </w:pPr>
      <w:rPr>
        <w:rFonts w:hint="default"/>
        <w:lang w:val="en-US" w:eastAsia="en-US" w:bidi="en-US"/>
      </w:rPr>
    </w:lvl>
    <w:lvl w:ilvl="4" w:tplc="5EE60034">
      <w:numFmt w:val="bullet"/>
      <w:lvlText w:val="•"/>
      <w:lvlJc w:val="left"/>
      <w:pPr>
        <w:ind w:left="4010" w:hanging="360"/>
      </w:pPr>
      <w:rPr>
        <w:rFonts w:hint="default"/>
        <w:lang w:val="en-US" w:eastAsia="en-US" w:bidi="en-US"/>
      </w:rPr>
    </w:lvl>
    <w:lvl w:ilvl="5" w:tplc="0778CD54">
      <w:numFmt w:val="bullet"/>
      <w:lvlText w:val="•"/>
      <w:lvlJc w:val="left"/>
      <w:pPr>
        <w:ind w:left="4893" w:hanging="360"/>
      </w:pPr>
      <w:rPr>
        <w:rFonts w:hint="default"/>
        <w:lang w:val="en-US" w:eastAsia="en-US" w:bidi="en-US"/>
      </w:rPr>
    </w:lvl>
    <w:lvl w:ilvl="6" w:tplc="89C8230E">
      <w:numFmt w:val="bullet"/>
      <w:lvlText w:val="•"/>
      <w:lvlJc w:val="left"/>
      <w:pPr>
        <w:ind w:left="5775" w:hanging="360"/>
      </w:pPr>
      <w:rPr>
        <w:rFonts w:hint="default"/>
        <w:lang w:val="en-US" w:eastAsia="en-US" w:bidi="en-US"/>
      </w:rPr>
    </w:lvl>
    <w:lvl w:ilvl="7" w:tplc="4F20F1D2">
      <w:numFmt w:val="bullet"/>
      <w:lvlText w:val="•"/>
      <w:lvlJc w:val="left"/>
      <w:pPr>
        <w:ind w:left="6658" w:hanging="360"/>
      </w:pPr>
      <w:rPr>
        <w:rFonts w:hint="default"/>
        <w:lang w:val="en-US" w:eastAsia="en-US" w:bidi="en-US"/>
      </w:rPr>
    </w:lvl>
    <w:lvl w:ilvl="8" w:tplc="85E41D9A">
      <w:numFmt w:val="bullet"/>
      <w:lvlText w:val="•"/>
      <w:lvlJc w:val="left"/>
      <w:pPr>
        <w:ind w:left="7541" w:hanging="360"/>
      </w:pPr>
      <w:rPr>
        <w:rFonts w:hint="default"/>
        <w:lang w:val="en-US" w:eastAsia="en-US" w:bidi="en-US"/>
      </w:rPr>
    </w:lvl>
  </w:abstractNum>
  <w:abstractNum w:abstractNumId="5" w15:restartNumberingAfterBreak="0">
    <w:nsid w:val="313B5B99"/>
    <w:multiLevelType w:val="hybridMultilevel"/>
    <w:tmpl w:val="705045D6"/>
    <w:lvl w:ilvl="0" w:tplc="A606D80A">
      <w:start w:val="1"/>
      <w:numFmt w:val="lowerLetter"/>
      <w:lvlText w:val="%1)"/>
      <w:lvlJc w:val="left"/>
      <w:pPr>
        <w:ind w:left="474" w:hanging="358"/>
        <w:jc w:val="left"/>
      </w:pPr>
      <w:rPr>
        <w:rFonts w:ascii="Times New Roman" w:eastAsia="Times New Roman" w:hAnsi="Times New Roman" w:cs="Times New Roman" w:hint="default"/>
        <w:w w:val="100"/>
        <w:sz w:val="22"/>
        <w:szCs w:val="22"/>
        <w:lang w:val="en-US" w:eastAsia="en-US" w:bidi="en-US"/>
      </w:rPr>
    </w:lvl>
    <w:lvl w:ilvl="1" w:tplc="7D36FEF6">
      <w:numFmt w:val="bullet"/>
      <w:lvlText w:val="•"/>
      <w:lvlJc w:val="left"/>
      <w:pPr>
        <w:ind w:left="1362" w:hanging="358"/>
      </w:pPr>
      <w:rPr>
        <w:rFonts w:hint="default"/>
        <w:lang w:val="en-US" w:eastAsia="en-US" w:bidi="en-US"/>
      </w:rPr>
    </w:lvl>
    <w:lvl w:ilvl="2" w:tplc="B492F0E0">
      <w:numFmt w:val="bullet"/>
      <w:lvlText w:val="•"/>
      <w:lvlJc w:val="left"/>
      <w:pPr>
        <w:ind w:left="2245" w:hanging="358"/>
      </w:pPr>
      <w:rPr>
        <w:rFonts w:hint="default"/>
        <w:lang w:val="en-US" w:eastAsia="en-US" w:bidi="en-US"/>
      </w:rPr>
    </w:lvl>
    <w:lvl w:ilvl="3" w:tplc="44CCD270">
      <w:numFmt w:val="bullet"/>
      <w:lvlText w:val="•"/>
      <w:lvlJc w:val="left"/>
      <w:pPr>
        <w:ind w:left="3127" w:hanging="358"/>
      </w:pPr>
      <w:rPr>
        <w:rFonts w:hint="default"/>
        <w:lang w:val="en-US" w:eastAsia="en-US" w:bidi="en-US"/>
      </w:rPr>
    </w:lvl>
    <w:lvl w:ilvl="4" w:tplc="9EF0FBF6">
      <w:numFmt w:val="bullet"/>
      <w:lvlText w:val="•"/>
      <w:lvlJc w:val="left"/>
      <w:pPr>
        <w:ind w:left="4010" w:hanging="358"/>
      </w:pPr>
      <w:rPr>
        <w:rFonts w:hint="default"/>
        <w:lang w:val="en-US" w:eastAsia="en-US" w:bidi="en-US"/>
      </w:rPr>
    </w:lvl>
    <w:lvl w:ilvl="5" w:tplc="CF125A22">
      <w:numFmt w:val="bullet"/>
      <w:lvlText w:val="•"/>
      <w:lvlJc w:val="left"/>
      <w:pPr>
        <w:ind w:left="4893" w:hanging="358"/>
      </w:pPr>
      <w:rPr>
        <w:rFonts w:hint="default"/>
        <w:lang w:val="en-US" w:eastAsia="en-US" w:bidi="en-US"/>
      </w:rPr>
    </w:lvl>
    <w:lvl w:ilvl="6" w:tplc="67941FEA">
      <w:numFmt w:val="bullet"/>
      <w:lvlText w:val="•"/>
      <w:lvlJc w:val="left"/>
      <w:pPr>
        <w:ind w:left="5775" w:hanging="358"/>
      </w:pPr>
      <w:rPr>
        <w:rFonts w:hint="default"/>
        <w:lang w:val="en-US" w:eastAsia="en-US" w:bidi="en-US"/>
      </w:rPr>
    </w:lvl>
    <w:lvl w:ilvl="7" w:tplc="9F50625C">
      <w:numFmt w:val="bullet"/>
      <w:lvlText w:val="•"/>
      <w:lvlJc w:val="left"/>
      <w:pPr>
        <w:ind w:left="6658" w:hanging="358"/>
      </w:pPr>
      <w:rPr>
        <w:rFonts w:hint="default"/>
        <w:lang w:val="en-US" w:eastAsia="en-US" w:bidi="en-US"/>
      </w:rPr>
    </w:lvl>
    <w:lvl w:ilvl="8" w:tplc="F5C667A0">
      <w:numFmt w:val="bullet"/>
      <w:lvlText w:val="•"/>
      <w:lvlJc w:val="left"/>
      <w:pPr>
        <w:ind w:left="7541" w:hanging="358"/>
      </w:pPr>
      <w:rPr>
        <w:rFonts w:hint="default"/>
        <w:lang w:val="en-US" w:eastAsia="en-US" w:bidi="en-US"/>
      </w:rPr>
    </w:lvl>
  </w:abstractNum>
  <w:abstractNum w:abstractNumId="6" w15:restartNumberingAfterBreak="0">
    <w:nsid w:val="45A34040"/>
    <w:multiLevelType w:val="hybridMultilevel"/>
    <w:tmpl w:val="28104D1C"/>
    <w:lvl w:ilvl="0" w:tplc="983EF822">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F2ECDACE">
      <w:numFmt w:val="bullet"/>
      <w:lvlText w:val="•"/>
      <w:lvlJc w:val="left"/>
      <w:pPr>
        <w:ind w:left="1362" w:hanging="360"/>
      </w:pPr>
      <w:rPr>
        <w:rFonts w:hint="default"/>
        <w:lang w:val="en-US" w:eastAsia="en-US" w:bidi="en-US"/>
      </w:rPr>
    </w:lvl>
    <w:lvl w:ilvl="2" w:tplc="C3AAF718">
      <w:numFmt w:val="bullet"/>
      <w:lvlText w:val="•"/>
      <w:lvlJc w:val="left"/>
      <w:pPr>
        <w:ind w:left="2245" w:hanging="360"/>
      </w:pPr>
      <w:rPr>
        <w:rFonts w:hint="default"/>
        <w:lang w:val="en-US" w:eastAsia="en-US" w:bidi="en-US"/>
      </w:rPr>
    </w:lvl>
    <w:lvl w:ilvl="3" w:tplc="DC24DC80">
      <w:numFmt w:val="bullet"/>
      <w:lvlText w:val="•"/>
      <w:lvlJc w:val="left"/>
      <w:pPr>
        <w:ind w:left="3127" w:hanging="360"/>
      </w:pPr>
      <w:rPr>
        <w:rFonts w:hint="default"/>
        <w:lang w:val="en-US" w:eastAsia="en-US" w:bidi="en-US"/>
      </w:rPr>
    </w:lvl>
    <w:lvl w:ilvl="4" w:tplc="C42AFBD4">
      <w:numFmt w:val="bullet"/>
      <w:lvlText w:val="•"/>
      <w:lvlJc w:val="left"/>
      <w:pPr>
        <w:ind w:left="4010" w:hanging="360"/>
      </w:pPr>
      <w:rPr>
        <w:rFonts w:hint="default"/>
        <w:lang w:val="en-US" w:eastAsia="en-US" w:bidi="en-US"/>
      </w:rPr>
    </w:lvl>
    <w:lvl w:ilvl="5" w:tplc="7EE6AB7E">
      <w:numFmt w:val="bullet"/>
      <w:lvlText w:val="•"/>
      <w:lvlJc w:val="left"/>
      <w:pPr>
        <w:ind w:left="4893" w:hanging="360"/>
      </w:pPr>
      <w:rPr>
        <w:rFonts w:hint="default"/>
        <w:lang w:val="en-US" w:eastAsia="en-US" w:bidi="en-US"/>
      </w:rPr>
    </w:lvl>
    <w:lvl w:ilvl="6" w:tplc="822433A0">
      <w:numFmt w:val="bullet"/>
      <w:lvlText w:val="•"/>
      <w:lvlJc w:val="left"/>
      <w:pPr>
        <w:ind w:left="5775" w:hanging="360"/>
      </w:pPr>
      <w:rPr>
        <w:rFonts w:hint="default"/>
        <w:lang w:val="en-US" w:eastAsia="en-US" w:bidi="en-US"/>
      </w:rPr>
    </w:lvl>
    <w:lvl w:ilvl="7" w:tplc="FA4CCF2E">
      <w:numFmt w:val="bullet"/>
      <w:lvlText w:val="•"/>
      <w:lvlJc w:val="left"/>
      <w:pPr>
        <w:ind w:left="6658" w:hanging="360"/>
      </w:pPr>
      <w:rPr>
        <w:rFonts w:hint="default"/>
        <w:lang w:val="en-US" w:eastAsia="en-US" w:bidi="en-US"/>
      </w:rPr>
    </w:lvl>
    <w:lvl w:ilvl="8" w:tplc="A0B245FC">
      <w:numFmt w:val="bullet"/>
      <w:lvlText w:val="•"/>
      <w:lvlJc w:val="left"/>
      <w:pPr>
        <w:ind w:left="7541" w:hanging="360"/>
      </w:pPr>
      <w:rPr>
        <w:rFonts w:hint="default"/>
        <w:lang w:val="en-US" w:eastAsia="en-US" w:bidi="en-US"/>
      </w:rPr>
    </w:lvl>
  </w:abstractNum>
  <w:abstractNum w:abstractNumId="7" w15:restartNumberingAfterBreak="0">
    <w:nsid w:val="56194B09"/>
    <w:multiLevelType w:val="hybridMultilevel"/>
    <w:tmpl w:val="BE74DCF2"/>
    <w:lvl w:ilvl="0" w:tplc="ED68398E">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691E2AAA">
      <w:numFmt w:val="bullet"/>
      <w:lvlText w:val="•"/>
      <w:lvlJc w:val="left"/>
      <w:pPr>
        <w:ind w:left="1362" w:hanging="360"/>
      </w:pPr>
      <w:rPr>
        <w:rFonts w:hint="default"/>
        <w:lang w:val="en-US" w:eastAsia="en-US" w:bidi="en-US"/>
      </w:rPr>
    </w:lvl>
    <w:lvl w:ilvl="2" w:tplc="08061E2E">
      <w:numFmt w:val="bullet"/>
      <w:lvlText w:val="•"/>
      <w:lvlJc w:val="left"/>
      <w:pPr>
        <w:ind w:left="2245" w:hanging="360"/>
      </w:pPr>
      <w:rPr>
        <w:rFonts w:hint="default"/>
        <w:lang w:val="en-US" w:eastAsia="en-US" w:bidi="en-US"/>
      </w:rPr>
    </w:lvl>
    <w:lvl w:ilvl="3" w:tplc="31421E96">
      <w:numFmt w:val="bullet"/>
      <w:lvlText w:val="•"/>
      <w:lvlJc w:val="left"/>
      <w:pPr>
        <w:ind w:left="3127" w:hanging="360"/>
      </w:pPr>
      <w:rPr>
        <w:rFonts w:hint="default"/>
        <w:lang w:val="en-US" w:eastAsia="en-US" w:bidi="en-US"/>
      </w:rPr>
    </w:lvl>
    <w:lvl w:ilvl="4" w:tplc="BA6EA2CC">
      <w:numFmt w:val="bullet"/>
      <w:lvlText w:val="•"/>
      <w:lvlJc w:val="left"/>
      <w:pPr>
        <w:ind w:left="4010" w:hanging="360"/>
      </w:pPr>
      <w:rPr>
        <w:rFonts w:hint="default"/>
        <w:lang w:val="en-US" w:eastAsia="en-US" w:bidi="en-US"/>
      </w:rPr>
    </w:lvl>
    <w:lvl w:ilvl="5" w:tplc="F5EAC96C">
      <w:numFmt w:val="bullet"/>
      <w:lvlText w:val="•"/>
      <w:lvlJc w:val="left"/>
      <w:pPr>
        <w:ind w:left="4893" w:hanging="360"/>
      </w:pPr>
      <w:rPr>
        <w:rFonts w:hint="default"/>
        <w:lang w:val="en-US" w:eastAsia="en-US" w:bidi="en-US"/>
      </w:rPr>
    </w:lvl>
    <w:lvl w:ilvl="6" w:tplc="AE9C4200">
      <w:numFmt w:val="bullet"/>
      <w:lvlText w:val="•"/>
      <w:lvlJc w:val="left"/>
      <w:pPr>
        <w:ind w:left="5775" w:hanging="360"/>
      </w:pPr>
      <w:rPr>
        <w:rFonts w:hint="default"/>
        <w:lang w:val="en-US" w:eastAsia="en-US" w:bidi="en-US"/>
      </w:rPr>
    </w:lvl>
    <w:lvl w:ilvl="7" w:tplc="56AA2C0C">
      <w:numFmt w:val="bullet"/>
      <w:lvlText w:val="•"/>
      <w:lvlJc w:val="left"/>
      <w:pPr>
        <w:ind w:left="6658" w:hanging="360"/>
      </w:pPr>
      <w:rPr>
        <w:rFonts w:hint="default"/>
        <w:lang w:val="en-US" w:eastAsia="en-US" w:bidi="en-US"/>
      </w:rPr>
    </w:lvl>
    <w:lvl w:ilvl="8" w:tplc="2110AEE8">
      <w:numFmt w:val="bullet"/>
      <w:lvlText w:val="•"/>
      <w:lvlJc w:val="left"/>
      <w:pPr>
        <w:ind w:left="7541" w:hanging="360"/>
      </w:pPr>
      <w:rPr>
        <w:rFonts w:hint="default"/>
        <w:lang w:val="en-US" w:eastAsia="en-US" w:bidi="en-US"/>
      </w:rPr>
    </w:lvl>
  </w:abstractNum>
  <w:abstractNum w:abstractNumId="8" w15:restartNumberingAfterBreak="0">
    <w:nsid w:val="5EDE3E4E"/>
    <w:multiLevelType w:val="hybridMultilevel"/>
    <w:tmpl w:val="FACCEF52"/>
    <w:lvl w:ilvl="0" w:tplc="E556934E">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8256BB20">
      <w:numFmt w:val="bullet"/>
      <w:lvlText w:val="•"/>
      <w:lvlJc w:val="left"/>
      <w:pPr>
        <w:ind w:left="1362" w:hanging="360"/>
      </w:pPr>
      <w:rPr>
        <w:rFonts w:hint="default"/>
        <w:lang w:val="en-US" w:eastAsia="en-US" w:bidi="en-US"/>
      </w:rPr>
    </w:lvl>
    <w:lvl w:ilvl="2" w:tplc="42589BE8">
      <w:numFmt w:val="bullet"/>
      <w:lvlText w:val="•"/>
      <w:lvlJc w:val="left"/>
      <w:pPr>
        <w:ind w:left="2245" w:hanging="360"/>
      </w:pPr>
      <w:rPr>
        <w:rFonts w:hint="default"/>
        <w:lang w:val="en-US" w:eastAsia="en-US" w:bidi="en-US"/>
      </w:rPr>
    </w:lvl>
    <w:lvl w:ilvl="3" w:tplc="99724360">
      <w:numFmt w:val="bullet"/>
      <w:lvlText w:val="•"/>
      <w:lvlJc w:val="left"/>
      <w:pPr>
        <w:ind w:left="3127" w:hanging="360"/>
      </w:pPr>
      <w:rPr>
        <w:rFonts w:hint="default"/>
        <w:lang w:val="en-US" w:eastAsia="en-US" w:bidi="en-US"/>
      </w:rPr>
    </w:lvl>
    <w:lvl w:ilvl="4" w:tplc="0DD059B8">
      <w:numFmt w:val="bullet"/>
      <w:lvlText w:val="•"/>
      <w:lvlJc w:val="left"/>
      <w:pPr>
        <w:ind w:left="4010" w:hanging="360"/>
      </w:pPr>
      <w:rPr>
        <w:rFonts w:hint="default"/>
        <w:lang w:val="en-US" w:eastAsia="en-US" w:bidi="en-US"/>
      </w:rPr>
    </w:lvl>
    <w:lvl w:ilvl="5" w:tplc="3A320706">
      <w:numFmt w:val="bullet"/>
      <w:lvlText w:val="•"/>
      <w:lvlJc w:val="left"/>
      <w:pPr>
        <w:ind w:left="4893" w:hanging="360"/>
      </w:pPr>
      <w:rPr>
        <w:rFonts w:hint="default"/>
        <w:lang w:val="en-US" w:eastAsia="en-US" w:bidi="en-US"/>
      </w:rPr>
    </w:lvl>
    <w:lvl w:ilvl="6" w:tplc="CA56D568">
      <w:numFmt w:val="bullet"/>
      <w:lvlText w:val="•"/>
      <w:lvlJc w:val="left"/>
      <w:pPr>
        <w:ind w:left="5775" w:hanging="360"/>
      </w:pPr>
      <w:rPr>
        <w:rFonts w:hint="default"/>
        <w:lang w:val="en-US" w:eastAsia="en-US" w:bidi="en-US"/>
      </w:rPr>
    </w:lvl>
    <w:lvl w:ilvl="7" w:tplc="904AE7FA">
      <w:numFmt w:val="bullet"/>
      <w:lvlText w:val="•"/>
      <w:lvlJc w:val="left"/>
      <w:pPr>
        <w:ind w:left="6658" w:hanging="360"/>
      </w:pPr>
      <w:rPr>
        <w:rFonts w:hint="default"/>
        <w:lang w:val="en-US" w:eastAsia="en-US" w:bidi="en-US"/>
      </w:rPr>
    </w:lvl>
    <w:lvl w:ilvl="8" w:tplc="005E50CC">
      <w:numFmt w:val="bullet"/>
      <w:lvlText w:val="•"/>
      <w:lvlJc w:val="left"/>
      <w:pPr>
        <w:ind w:left="7541" w:hanging="360"/>
      </w:pPr>
      <w:rPr>
        <w:rFonts w:hint="default"/>
        <w:lang w:val="en-US" w:eastAsia="en-US" w:bidi="en-US"/>
      </w:rPr>
    </w:lvl>
  </w:abstractNum>
  <w:abstractNum w:abstractNumId="9" w15:restartNumberingAfterBreak="0">
    <w:nsid w:val="65163F0E"/>
    <w:multiLevelType w:val="hybridMultilevel"/>
    <w:tmpl w:val="68584E02"/>
    <w:lvl w:ilvl="0" w:tplc="F176EA02">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EC54FB14">
      <w:numFmt w:val="bullet"/>
      <w:lvlText w:val="•"/>
      <w:lvlJc w:val="left"/>
      <w:pPr>
        <w:ind w:left="1362" w:hanging="360"/>
      </w:pPr>
      <w:rPr>
        <w:rFonts w:hint="default"/>
        <w:lang w:val="en-US" w:eastAsia="en-US" w:bidi="en-US"/>
      </w:rPr>
    </w:lvl>
    <w:lvl w:ilvl="2" w:tplc="B518C890">
      <w:numFmt w:val="bullet"/>
      <w:lvlText w:val="•"/>
      <w:lvlJc w:val="left"/>
      <w:pPr>
        <w:ind w:left="2245" w:hanging="360"/>
      </w:pPr>
      <w:rPr>
        <w:rFonts w:hint="default"/>
        <w:lang w:val="en-US" w:eastAsia="en-US" w:bidi="en-US"/>
      </w:rPr>
    </w:lvl>
    <w:lvl w:ilvl="3" w:tplc="EF3A25A8">
      <w:numFmt w:val="bullet"/>
      <w:lvlText w:val="•"/>
      <w:lvlJc w:val="left"/>
      <w:pPr>
        <w:ind w:left="3127" w:hanging="360"/>
      </w:pPr>
      <w:rPr>
        <w:rFonts w:hint="default"/>
        <w:lang w:val="en-US" w:eastAsia="en-US" w:bidi="en-US"/>
      </w:rPr>
    </w:lvl>
    <w:lvl w:ilvl="4" w:tplc="12F213DC">
      <w:numFmt w:val="bullet"/>
      <w:lvlText w:val="•"/>
      <w:lvlJc w:val="left"/>
      <w:pPr>
        <w:ind w:left="4010" w:hanging="360"/>
      </w:pPr>
      <w:rPr>
        <w:rFonts w:hint="default"/>
        <w:lang w:val="en-US" w:eastAsia="en-US" w:bidi="en-US"/>
      </w:rPr>
    </w:lvl>
    <w:lvl w:ilvl="5" w:tplc="620CE450">
      <w:numFmt w:val="bullet"/>
      <w:lvlText w:val="•"/>
      <w:lvlJc w:val="left"/>
      <w:pPr>
        <w:ind w:left="4893" w:hanging="360"/>
      </w:pPr>
      <w:rPr>
        <w:rFonts w:hint="default"/>
        <w:lang w:val="en-US" w:eastAsia="en-US" w:bidi="en-US"/>
      </w:rPr>
    </w:lvl>
    <w:lvl w:ilvl="6" w:tplc="4CDE721C">
      <w:numFmt w:val="bullet"/>
      <w:lvlText w:val="•"/>
      <w:lvlJc w:val="left"/>
      <w:pPr>
        <w:ind w:left="5775" w:hanging="360"/>
      </w:pPr>
      <w:rPr>
        <w:rFonts w:hint="default"/>
        <w:lang w:val="en-US" w:eastAsia="en-US" w:bidi="en-US"/>
      </w:rPr>
    </w:lvl>
    <w:lvl w:ilvl="7" w:tplc="F6EA2B4E">
      <w:numFmt w:val="bullet"/>
      <w:lvlText w:val="•"/>
      <w:lvlJc w:val="left"/>
      <w:pPr>
        <w:ind w:left="6658" w:hanging="360"/>
      </w:pPr>
      <w:rPr>
        <w:rFonts w:hint="default"/>
        <w:lang w:val="en-US" w:eastAsia="en-US" w:bidi="en-US"/>
      </w:rPr>
    </w:lvl>
    <w:lvl w:ilvl="8" w:tplc="D6109D42">
      <w:numFmt w:val="bullet"/>
      <w:lvlText w:val="•"/>
      <w:lvlJc w:val="left"/>
      <w:pPr>
        <w:ind w:left="7541" w:hanging="360"/>
      </w:pPr>
      <w:rPr>
        <w:rFonts w:hint="default"/>
        <w:lang w:val="en-US" w:eastAsia="en-US" w:bidi="en-US"/>
      </w:rPr>
    </w:lvl>
  </w:abstractNum>
  <w:abstractNum w:abstractNumId="10" w15:restartNumberingAfterBreak="0">
    <w:nsid w:val="66D83990"/>
    <w:multiLevelType w:val="hybridMultilevel"/>
    <w:tmpl w:val="EE3C0382"/>
    <w:lvl w:ilvl="0" w:tplc="E2AC9B36">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156875D4">
      <w:numFmt w:val="bullet"/>
      <w:lvlText w:val="•"/>
      <w:lvlJc w:val="left"/>
      <w:pPr>
        <w:ind w:left="1362" w:hanging="360"/>
      </w:pPr>
      <w:rPr>
        <w:rFonts w:hint="default"/>
        <w:lang w:val="en-US" w:eastAsia="en-US" w:bidi="en-US"/>
      </w:rPr>
    </w:lvl>
    <w:lvl w:ilvl="2" w:tplc="A16419A8">
      <w:numFmt w:val="bullet"/>
      <w:lvlText w:val="•"/>
      <w:lvlJc w:val="left"/>
      <w:pPr>
        <w:ind w:left="2245" w:hanging="360"/>
      </w:pPr>
      <w:rPr>
        <w:rFonts w:hint="default"/>
        <w:lang w:val="en-US" w:eastAsia="en-US" w:bidi="en-US"/>
      </w:rPr>
    </w:lvl>
    <w:lvl w:ilvl="3" w:tplc="9E744C4C">
      <w:numFmt w:val="bullet"/>
      <w:lvlText w:val="•"/>
      <w:lvlJc w:val="left"/>
      <w:pPr>
        <w:ind w:left="3127" w:hanging="360"/>
      </w:pPr>
      <w:rPr>
        <w:rFonts w:hint="default"/>
        <w:lang w:val="en-US" w:eastAsia="en-US" w:bidi="en-US"/>
      </w:rPr>
    </w:lvl>
    <w:lvl w:ilvl="4" w:tplc="63BC824E">
      <w:numFmt w:val="bullet"/>
      <w:lvlText w:val="•"/>
      <w:lvlJc w:val="left"/>
      <w:pPr>
        <w:ind w:left="4010" w:hanging="360"/>
      </w:pPr>
      <w:rPr>
        <w:rFonts w:hint="default"/>
        <w:lang w:val="en-US" w:eastAsia="en-US" w:bidi="en-US"/>
      </w:rPr>
    </w:lvl>
    <w:lvl w:ilvl="5" w:tplc="88523B78">
      <w:numFmt w:val="bullet"/>
      <w:lvlText w:val="•"/>
      <w:lvlJc w:val="left"/>
      <w:pPr>
        <w:ind w:left="4893" w:hanging="360"/>
      </w:pPr>
      <w:rPr>
        <w:rFonts w:hint="default"/>
        <w:lang w:val="en-US" w:eastAsia="en-US" w:bidi="en-US"/>
      </w:rPr>
    </w:lvl>
    <w:lvl w:ilvl="6" w:tplc="C1240980">
      <w:numFmt w:val="bullet"/>
      <w:lvlText w:val="•"/>
      <w:lvlJc w:val="left"/>
      <w:pPr>
        <w:ind w:left="5775" w:hanging="360"/>
      </w:pPr>
      <w:rPr>
        <w:rFonts w:hint="default"/>
        <w:lang w:val="en-US" w:eastAsia="en-US" w:bidi="en-US"/>
      </w:rPr>
    </w:lvl>
    <w:lvl w:ilvl="7" w:tplc="E1365F3A">
      <w:numFmt w:val="bullet"/>
      <w:lvlText w:val="•"/>
      <w:lvlJc w:val="left"/>
      <w:pPr>
        <w:ind w:left="6658" w:hanging="360"/>
      </w:pPr>
      <w:rPr>
        <w:rFonts w:hint="default"/>
        <w:lang w:val="en-US" w:eastAsia="en-US" w:bidi="en-US"/>
      </w:rPr>
    </w:lvl>
    <w:lvl w:ilvl="8" w:tplc="A99EB936">
      <w:numFmt w:val="bullet"/>
      <w:lvlText w:val="•"/>
      <w:lvlJc w:val="left"/>
      <w:pPr>
        <w:ind w:left="7541" w:hanging="360"/>
      </w:pPr>
      <w:rPr>
        <w:rFonts w:hint="default"/>
        <w:lang w:val="en-US" w:eastAsia="en-US" w:bidi="en-US"/>
      </w:rPr>
    </w:lvl>
  </w:abstractNum>
  <w:abstractNum w:abstractNumId="11" w15:restartNumberingAfterBreak="0">
    <w:nsid w:val="67614E49"/>
    <w:multiLevelType w:val="hybridMultilevel"/>
    <w:tmpl w:val="2CD0A92A"/>
    <w:lvl w:ilvl="0" w:tplc="3AE23E94">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FEAA6260">
      <w:numFmt w:val="bullet"/>
      <w:lvlText w:val="•"/>
      <w:lvlJc w:val="left"/>
      <w:pPr>
        <w:ind w:left="1362" w:hanging="360"/>
      </w:pPr>
      <w:rPr>
        <w:rFonts w:hint="default"/>
        <w:lang w:val="en-US" w:eastAsia="en-US" w:bidi="en-US"/>
      </w:rPr>
    </w:lvl>
    <w:lvl w:ilvl="2" w:tplc="853A768E">
      <w:numFmt w:val="bullet"/>
      <w:lvlText w:val="•"/>
      <w:lvlJc w:val="left"/>
      <w:pPr>
        <w:ind w:left="2245" w:hanging="360"/>
      </w:pPr>
      <w:rPr>
        <w:rFonts w:hint="default"/>
        <w:lang w:val="en-US" w:eastAsia="en-US" w:bidi="en-US"/>
      </w:rPr>
    </w:lvl>
    <w:lvl w:ilvl="3" w:tplc="A31630B2">
      <w:numFmt w:val="bullet"/>
      <w:lvlText w:val="•"/>
      <w:lvlJc w:val="left"/>
      <w:pPr>
        <w:ind w:left="3127" w:hanging="360"/>
      </w:pPr>
      <w:rPr>
        <w:rFonts w:hint="default"/>
        <w:lang w:val="en-US" w:eastAsia="en-US" w:bidi="en-US"/>
      </w:rPr>
    </w:lvl>
    <w:lvl w:ilvl="4" w:tplc="9038517A">
      <w:numFmt w:val="bullet"/>
      <w:lvlText w:val="•"/>
      <w:lvlJc w:val="left"/>
      <w:pPr>
        <w:ind w:left="4010" w:hanging="360"/>
      </w:pPr>
      <w:rPr>
        <w:rFonts w:hint="default"/>
        <w:lang w:val="en-US" w:eastAsia="en-US" w:bidi="en-US"/>
      </w:rPr>
    </w:lvl>
    <w:lvl w:ilvl="5" w:tplc="4108239A">
      <w:numFmt w:val="bullet"/>
      <w:lvlText w:val="•"/>
      <w:lvlJc w:val="left"/>
      <w:pPr>
        <w:ind w:left="4893" w:hanging="360"/>
      </w:pPr>
      <w:rPr>
        <w:rFonts w:hint="default"/>
        <w:lang w:val="en-US" w:eastAsia="en-US" w:bidi="en-US"/>
      </w:rPr>
    </w:lvl>
    <w:lvl w:ilvl="6" w:tplc="39D8A104">
      <w:numFmt w:val="bullet"/>
      <w:lvlText w:val="•"/>
      <w:lvlJc w:val="left"/>
      <w:pPr>
        <w:ind w:left="5775" w:hanging="360"/>
      </w:pPr>
      <w:rPr>
        <w:rFonts w:hint="default"/>
        <w:lang w:val="en-US" w:eastAsia="en-US" w:bidi="en-US"/>
      </w:rPr>
    </w:lvl>
    <w:lvl w:ilvl="7" w:tplc="7F2AF3A8">
      <w:numFmt w:val="bullet"/>
      <w:lvlText w:val="•"/>
      <w:lvlJc w:val="left"/>
      <w:pPr>
        <w:ind w:left="6658" w:hanging="360"/>
      </w:pPr>
      <w:rPr>
        <w:rFonts w:hint="default"/>
        <w:lang w:val="en-US" w:eastAsia="en-US" w:bidi="en-US"/>
      </w:rPr>
    </w:lvl>
    <w:lvl w:ilvl="8" w:tplc="237221B2">
      <w:numFmt w:val="bullet"/>
      <w:lvlText w:val="•"/>
      <w:lvlJc w:val="left"/>
      <w:pPr>
        <w:ind w:left="7541" w:hanging="360"/>
      </w:pPr>
      <w:rPr>
        <w:rFonts w:hint="default"/>
        <w:lang w:val="en-US" w:eastAsia="en-US" w:bidi="en-US"/>
      </w:rPr>
    </w:lvl>
  </w:abstractNum>
  <w:abstractNum w:abstractNumId="12" w15:restartNumberingAfterBreak="0">
    <w:nsid w:val="736D7922"/>
    <w:multiLevelType w:val="hybridMultilevel"/>
    <w:tmpl w:val="C94A9A4A"/>
    <w:lvl w:ilvl="0" w:tplc="9A067FAE">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9F342F16">
      <w:numFmt w:val="bullet"/>
      <w:lvlText w:val="•"/>
      <w:lvlJc w:val="left"/>
      <w:pPr>
        <w:ind w:left="1362" w:hanging="360"/>
      </w:pPr>
      <w:rPr>
        <w:rFonts w:hint="default"/>
        <w:lang w:val="en-US" w:eastAsia="en-US" w:bidi="en-US"/>
      </w:rPr>
    </w:lvl>
    <w:lvl w:ilvl="2" w:tplc="B73E6716">
      <w:numFmt w:val="bullet"/>
      <w:lvlText w:val="•"/>
      <w:lvlJc w:val="left"/>
      <w:pPr>
        <w:ind w:left="2245" w:hanging="360"/>
      </w:pPr>
      <w:rPr>
        <w:rFonts w:hint="default"/>
        <w:lang w:val="en-US" w:eastAsia="en-US" w:bidi="en-US"/>
      </w:rPr>
    </w:lvl>
    <w:lvl w:ilvl="3" w:tplc="396A207E">
      <w:numFmt w:val="bullet"/>
      <w:lvlText w:val="•"/>
      <w:lvlJc w:val="left"/>
      <w:pPr>
        <w:ind w:left="3127" w:hanging="360"/>
      </w:pPr>
      <w:rPr>
        <w:rFonts w:hint="default"/>
        <w:lang w:val="en-US" w:eastAsia="en-US" w:bidi="en-US"/>
      </w:rPr>
    </w:lvl>
    <w:lvl w:ilvl="4" w:tplc="D4A65E02">
      <w:numFmt w:val="bullet"/>
      <w:lvlText w:val="•"/>
      <w:lvlJc w:val="left"/>
      <w:pPr>
        <w:ind w:left="4010" w:hanging="360"/>
      </w:pPr>
      <w:rPr>
        <w:rFonts w:hint="default"/>
        <w:lang w:val="en-US" w:eastAsia="en-US" w:bidi="en-US"/>
      </w:rPr>
    </w:lvl>
    <w:lvl w:ilvl="5" w:tplc="EC0C4990">
      <w:numFmt w:val="bullet"/>
      <w:lvlText w:val="•"/>
      <w:lvlJc w:val="left"/>
      <w:pPr>
        <w:ind w:left="4893" w:hanging="360"/>
      </w:pPr>
      <w:rPr>
        <w:rFonts w:hint="default"/>
        <w:lang w:val="en-US" w:eastAsia="en-US" w:bidi="en-US"/>
      </w:rPr>
    </w:lvl>
    <w:lvl w:ilvl="6" w:tplc="6DB66872">
      <w:numFmt w:val="bullet"/>
      <w:lvlText w:val="•"/>
      <w:lvlJc w:val="left"/>
      <w:pPr>
        <w:ind w:left="5775" w:hanging="360"/>
      </w:pPr>
      <w:rPr>
        <w:rFonts w:hint="default"/>
        <w:lang w:val="en-US" w:eastAsia="en-US" w:bidi="en-US"/>
      </w:rPr>
    </w:lvl>
    <w:lvl w:ilvl="7" w:tplc="799A851A">
      <w:numFmt w:val="bullet"/>
      <w:lvlText w:val="•"/>
      <w:lvlJc w:val="left"/>
      <w:pPr>
        <w:ind w:left="6658" w:hanging="360"/>
      </w:pPr>
      <w:rPr>
        <w:rFonts w:hint="default"/>
        <w:lang w:val="en-US" w:eastAsia="en-US" w:bidi="en-US"/>
      </w:rPr>
    </w:lvl>
    <w:lvl w:ilvl="8" w:tplc="C912332E">
      <w:numFmt w:val="bullet"/>
      <w:lvlText w:val="•"/>
      <w:lvlJc w:val="left"/>
      <w:pPr>
        <w:ind w:left="7541" w:hanging="360"/>
      </w:pPr>
      <w:rPr>
        <w:rFonts w:hint="default"/>
        <w:lang w:val="en-US" w:eastAsia="en-US" w:bidi="en-US"/>
      </w:rPr>
    </w:lvl>
  </w:abstractNum>
  <w:abstractNum w:abstractNumId="13" w15:restartNumberingAfterBreak="0">
    <w:nsid w:val="75E11C81"/>
    <w:multiLevelType w:val="hybridMultilevel"/>
    <w:tmpl w:val="630E91F8"/>
    <w:lvl w:ilvl="0" w:tplc="6B3EBD08">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5D305A78">
      <w:numFmt w:val="bullet"/>
      <w:lvlText w:val="•"/>
      <w:lvlJc w:val="left"/>
      <w:pPr>
        <w:ind w:left="1362" w:hanging="360"/>
      </w:pPr>
      <w:rPr>
        <w:rFonts w:hint="default"/>
        <w:lang w:val="en-US" w:eastAsia="en-US" w:bidi="en-US"/>
      </w:rPr>
    </w:lvl>
    <w:lvl w:ilvl="2" w:tplc="3D32080C">
      <w:numFmt w:val="bullet"/>
      <w:lvlText w:val="•"/>
      <w:lvlJc w:val="left"/>
      <w:pPr>
        <w:ind w:left="2245" w:hanging="360"/>
      </w:pPr>
      <w:rPr>
        <w:rFonts w:hint="default"/>
        <w:lang w:val="en-US" w:eastAsia="en-US" w:bidi="en-US"/>
      </w:rPr>
    </w:lvl>
    <w:lvl w:ilvl="3" w:tplc="F5D0F6E0">
      <w:numFmt w:val="bullet"/>
      <w:lvlText w:val="•"/>
      <w:lvlJc w:val="left"/>
      <w:pPr>
        <w:ind w:left="3127" w:hanging="360"/>
      </w:pPr>
      <w:rPr>
        <w:rFonts w:hint="default"/>
        <w:lang w:val="en-US" w:eastAsia="en-US" w:bidi="en-US"/>
      </w:rPr>
    </w:lvl>
    <w:lvl w:ilvl="4" w:tplc="A4A24C0A">
      <w:numFmt w:val="bullet"/>
      <w:lvlText w:val="•"/>
      <w:lvlJc w:val="left"/>
      <w:pPr>
        <w:ind w:left="4010" w:hanging="360"/>
      </w:pPr>
      <w:rPr>
        <w:rFonts w:hint="default"/>
        <w:lang w:val="en-US" w:eastAsia="en-US" w:bidi="en-US"/>
      </w:rPr>
    </w:lvl>
    <w:lvl w:ilvl="5" w:tplc="9D3C7382">
      <w:numFmt w:val="bullet"/>
      <w:lvlText w:val="•"/>
      <w:lvlJc w:val="left"/>
      <w:pPr>
        <w:ind w:left="4893" w:hanging="360"/>
      </w:pPr>
      <w:rPr>
        <w:rFonts w:hint="default"/>
        <w:lang w:val="en-US" w:eastAsia="en-US" w:bidi="en-US"/>
      </w:rPr>
    </w:lvl>
    <w:lvl w:ilvl="6" w:tplc="9DF680E2">
      <w:numFmt w:val="bullet"/>
      <w:lvlText w:val="•"/>
      <w:lvlJc w:val="left"/>
      <w:pPr>
        <w:ind w:left="5775" w:hanging="360"/>
      </w:pPr>
      <w:rPr>
        <w:rFonts w:hint="default"/>
        <w:lang w:val="en-US" w:eastAsia="en-US" w:bidi="en-US"/>
      </w:rPr>
    </w:lvl>
    <w:lvl w:ilvl="7" w:tplc="E95049BC">
      <w:numFmt w:val="bullet"/>
      <w:lvlText w:val="•"/>
      <w:lvlJc w:val="left"/>
      <w:pPr>
        <w:ind w:left="6658" w:hanging="360"/>
      </w:pPr>
      <w:rPr>
        <w:rFonts w:hint="default"/>
        <w:lang w:val="en-US" w:eastAsia="en-US" w:bidi="en-US"/>
      </w:rPr>
    </w:lvl>
    <w:lvl w:ilvl="8" w:tplc="1C56625E">
      <w:numFmt w:val="bullet"/>
      <w:lvlText w:val="•"/>
      <w:lvlJc w:val="left"/>
      <w:pPr>
        <w:ind w:left="7541" w:hanging="360"/>
      </w:pPr>
      <w:rPr>
        <w:rFonts w:hint="default"/>
        <w:lang w:val="en-US" w:eastAsia="en-US" w:bidi="en-US"/>
      </w:rPr>
    </w:lvl>
  </w:abstractNum>
  <w:abstractNum w:abstractNumId="14" w15:restartNumberingAfterBreak="0">
    <w:nsid w:val="779D014A"/>
    <w:multiLevelType w:val="hybridMultilevel"/>
    <w:tmpl w:val="3962EEB0"/>
    <w:lvl w:ilvl="0" w:tplc="6D5023FE">
      <w:start w:val="1"/>
      <w:numFmt w:val="lowerLetter"/>
      <w:lvlText w:val="%1)"/>
      <w:lvlJc w:val="left"/>
      <w:pPr>
        <w:ind w:left="474" w:hanging="358"/>
        <w:jc w:val="left"/>
      </w:pPr>
      <w:rPr>
        <w:rFonts w:ascii="Times New Roman" w:eastAsia="Times New Roman" w:hAnsi="Times New Roman" w:cs="Times New Roman" w:hint="default"/>
        <w:w w:val="100"/>
        <w:sz w:val="22"/>
        <w:szCs w:val="22"/>
        <w:lang w:val="en-US" w:eastAsia="en-US" w:bidi="en-US"/>
      </w:rPr>
    </w:lvl>
    <w:lvl w:ilvl="1" w:tplc="3D3A4C8E">
      <w:numFmt w:val="bullet"/>
      <w:lvlText w:val="•"/>
      <w:lvlJc w:val="left"/>
      <w:pPr>
        <w:ind w:left="1362" w:hanging="358"/>
      </w:pPr>
      <w:rPr>
        <w:rFonts w:hint="default"/>
        <w:lang w:val="en-US" w:eastAsia="en-US" w:bidi="en-US"/>
      </w:rPr>
    </w:lvl>
    <w:lvl w:ilvl="2" w:tplc="4566AFBC">
      <w:numFmt w:val="bullet"/>
      <w:lvlText w:val="•"/>
      <w:lvlJc w:val="left"/>
      <w:pPr>
        <w:ind w:left="2245" w:hanging="358"/>
      </w:pPr>
      <w:rPr>
        <w:rFonts w:hint="default"/>
        <w:lang w:val="en-US" w:eastAsia="en-US" w:bidi="en-US"/>
      </w:rPr>
    </w:lvl>
    <w:lvl w:ilvl="3" w:tplc="6EE262F4">
      <w:numFmt w:val="bullet"/>
      <w:lvlText w:val="•"/>
      <w:lvlJc w:val="left"/>
      <w:pPr>
        <w:ind w:left="3127" w:hanging="358"/>
      </w:pPr>
      <w:rPr>
        <w:rFonts w:hint="default"/>
        <w:lang w:val="en-US" w:eastAsia="en-US" w:bidi="en-US"/>
      </w:rPr>
    </w:lvl>
    <w:lvl w:ilvl="4" w:tplc="9B5CC0A0">
      <w:numFmt w:val="bullet"/>
      <w:lvlText w:val="•"/>
      <w:lvlJc w:val="left"/>
      <w:pPr>
        <w:ind w:left="4010" w:hanging="358"/>
      </w:pPr>
      <w:rPr>
        <w:rFonts w:hint="default"/>
        <w:lang w:val="en-US" w:eastAsia="en-US" w:bidi="en-US"/>
      </w:rPr>
    </w:lvl>
    <w:lvl w:ilvl="5" w:tplc="3F1A45A6">
      <w:numFmt w:val="bullet"/>
      <w:lvlText w:val="•"/>
      <w:lvlJc w:val="left"/>
      <w:pPr>
        <w:ind w:left="4893" w:hanging="358"/>
      </w:pPr>
      <w:rPr>
        <w:rFonts w:hint="default"/>
        <w:lang w:val="en-US" w:eastAsia="en-US" w:bidi="en-US"/>
      </w:rPr>
    </w:lvl>
    <w:lvl w:ilvl="6" w:tplc="86806DE8">
      <w:numFmt w:val="bullet"/>
      <w:lvlText w:val="•"/>
      <w:lvlJc w:val="left"/>
      <w:pPr>
        <w:ind w:left="5775" w:hanging="358"/>
      </w:pPr>
      <w:rPr>
        <w:rFonts w:hint="default"/>
        <w:lang w:val="en-US" w:eastAsia="en-US" w:bidi="en-US"/>
      </w:rPr>
    </w:lvl>
    <w:lvl w:ilvl="7" w:tplc="FC6421A6">
      <w:numFmt w:val="bullet"/>
      <w:lvlText w:val="•"/>
      <w:lvlJc w:val="left"/>
      <w:pPr>
        <w:ind w:left="6658" w:hanging="358"/>
      </w:pPr>
      <w:rPr>
        <w:rFonts w:hint="default"/>
        <w:lang w:val="en-US" w:eastAsia="en-US" w:bidi="en-US"/>
      </w:rPr>
    </w:lvl>
    <w:lvl w:ilvl="8" w:tplc="457C1D0E">
      <w:numFmt w:val="bullet"/>
      <w:lvlText w:val="•"/>
      <w:lvlJc w:val="left"/>
      <w:pPr>
        <w:ind w:left="7541" w:hanging="358"/>
      </w:pPr>
      <w:rPr>
        <w:rFonts w:hint="default"/>
        <w:lang w:val="en-US" w:eastAsia="en-US" w:bidi="en-US"/>
      </w:rPr>
    </w:lvl>
  </w:abstractNum>
  <w:abstractNum w:abstractNumId="15" w15:restartNumberingAfterBreak="0">
    <w:nsid w:val="7BB774EF"/>
    <w:multiLevelType w:val="hybridMultilevel"/>
    <w:tmpl w:val="6A2A6FD4"/>
    <w:lvl w:ilvl="0" w:tplc="8CD8A8C8">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9358194E">
      <w:numFmt w:val="bullet"/>
      <w:lvlText w:val="•"/>
      <w:lvlJc w:val="left"/>
      <w:pPr>
        <w:ind w:left="1362" w:hanging="360"/>
      </w:pPr>
      <w:rPr>
        <w:rFonts w:hint="default"/>
        <w:lang w:val="en-US" w:eastAsia="en-US" w:bidi="en-US"/>
      </w:rPr>
    </w:lvl>
    <w:lvl w:ilvl="2" w:tplc="3528B32A">
      <w:numFmt w:val="bullet"/>
      <w:lvlText w:val="•"/>
      <w:lvlJc w:val="left"/>
      <w:pPr>
        <w:ind w:left="2245" w:hanging="360"/>
      </w:pPr>
      <w:rPr>
        <w:rFonts w:hint="default"/>
        <w:lang w:val="en-US" w:eastAsia="en-US" w:bidi="en-US"/>
      </w:rPr>
    </w:lvl>
    <w:lvl w:ilvl="3" w:tplc="D1403008">
      <w:numFmt w:val="bullet"/>
      <w:lvlText w:val="•"/>
      <w:lvlJc w:val="left"/>
      <w:pPr>
        <w:ind w:left="3127" w:hanging="360"/>
      </w:pPr>
      <w:rPr>
        <w:rFonts w:hint="default"/>
        <w:lang w:val="en-US" w:eastAsia="en-US" w:bidi="en-US"/>
      </w:rPr>
    </w:lvl>
    <w:lvl w:ilvl="4" w:tplc="0388C0D2">
      <w:numFmt w:val="bullet"/>
      <w:lvlText w:val="•"/>
      <w:lvlJc w:val="left"/>
      <w:pPr>
        <w:ind w:left="4010" w:hanging="360"/>
      </w:pPr>
      <w:rPr>
        <w:rFonts w:hint="default"/>
        <w:lang w:val="en-US" w:eastAsia="en-US" w:bidi="en-US"/>
      </w:rPr>
    </w:lvl>
    <w:lvl w:ilvl="5" w:tplc="E02EE014">
      <w:numFmt w:val="bullet"/>
      <w:lvlText w:val="•"/>
      <w:lvlJc w:val="left"/>
      <w:pPr>
        <w:ind w:left="4893" w:hanging="360"/>
      </w:pPr>
      <w:rPr>
        <w:rFonts w:hint="default"/>
        <w:lang w:val="en-US" w:eastAsia="en-US" w:bidi="en-US"/>
      </w:rPr>
    </w:lvl>
    <w:lvl w:ilvl="6" w:tplc="DC8C6C62">
      <w:numFmt w:val="bullet"/>
      <w:lvlText w:val="•"/>
      <w:lvlJc w:val="left"/>
      <w:pPr>
        <w:ind w:left="5775" w:hanging="360"/>
      </w:pPr>
      <w:rPr>
        <w:rFonts w:hint="default"/>
        <w:lang w:val="en-US" w:eastAsia="en-US" w:bidi="en-US"/>
      </w:rPr>
    </w:lvl>
    <w:lvl w:ilvl="7" w:tplc="5DC8349C">
      <w:numFmt w:val="bullet"/>
      <w:lvlText w:val="•"/>
      <w:lvlJc w:val="left"/>
      <w:pPr>
        <w:ind w:left="6658" w:hanging="360"/>
      </w:pPr>
      <w:rPr>
        <w:rFonts w:hint="default"/>
        <w:lang w:val="en-US" w:eastAsia="en-US" w:bidi="en-US"/>
      </w:rPr>
    </w:lvl>
    <w:lvl w:ilvl="8" w:tplc="BB3463E6">
      <w:numFmt w:val="bullet"/>
      <w:lvlText w:val="•"/>
      <w:lvlJc w:val="left"/>
      <w:pPr>
        <w:ind w:left="7541" w:hanging="360"/>
      </w:pPr>
      <w:rPr>
        <w:rFonts w:hint="default"/>
        <w:lang w:val="en-US" w:eastAsia="en-US" w:bidi="en-US"/>
      </w:rPr>
    </w:lvl>
  </w:abstractNum>
  <w:abstractNum w:abstractNumId="16" w15:restartNumberingAfterBreak="0">
    <w:nsid w:val="7C936B8A"/>
    <w:multiLevelType w:val="hybridMultilevel"/>
    <w:tmpl w:val="9D0AFA12"/>
    <w:lvl w:ilvl="0" w:tplc="495A5BB4">
      <w:start w:val="1"/>
      <w:numFmt w:val="lowerLetter"/>
      <w:lvlText w:val="%1)"/>
      <w:lvlJc w:val="left"/>
      <w:pPr>
        <w:ind w:left="476" w:hanging="360"/>
        <w:jc w:val="left"/>
      </w:pPr>
      <w:rPr>
        <w:rFonts w:ascii="Times New Roman" w:eastAsia="Times New Roman" w:hAnsi="Times New Roman" w:cs="Times New Roman" w:hint="default"/>
        <w:w w:val="100"/>
        <w:sz w:val="22"/>
        <w:szCs w:val="22"/>
        <w:lang w:val="en-US" w:eastAsia="en-US" w:bidi="en-US"/>
      </w:rPr>
    </w:lvl>
    <w:lvl w:ilvl="1" w:tplc="72361986">
      <w:numFmt w:val="bullet"/>
      <w:lvlText w:val="•"/>
      <w:lvlJc w:val="left"/>
      <w:pPr>
        <w:ind w:left="1362" w:hanging="360"/>
      </w:pPr>
      <w:rPr>
        <w:rFonts w:hint="default"/>
        <w:lang w:val="en-US" w:eastAsia="en-US" w:bidi="en-US"/>
      </w:rPr>
    </w:lvl>
    <w:lvl w:ilvl="2" w:tplc="82325614">
      <w:numFmt w:val="bullet"/>
      <w:lvlText w:val="•"/>
      <w:lvlJc w:val="left"/>
      <w:pPr>
        <w:ind w:left="2245" w:hanging="360"/>
      </w:pPr>
      <w:rPr>
        <w:rFonts w:hint="default"/>
        <w:lang w:val="en-US" w:eastAsia="en-US" w:bidi="en-US"/>
      </w:rPr>
    </w:lvl>
    <w:lvl w:ilvl="3" w:tplc="CB0E8A0A">
      <w:numFmt w:val="bullet"/>
      <w:lvlText w:val="•"/>
      <w:lvlJc w:val="left"/>
      <w:pPr>
        <w:ind w:left="3127" w:hanging="360"/>
      </w:pPr>
      <w:rPr>
        <w:rFonts w:hint="default"/>
        <w:lang w:val="en-US" w:eastAsia="en-US" w:bidi="en-US"/>
      </w:rPr>
    </w:lvl>
    <w:lvl w:ilvl="4" w:tplc="1B4466E4">
      <w:numFmt w:val="bullet"/>
      <w:lvlText w:val="•"/>
      <w:lvlJc w:val="left"/>
      <w:pPr>
        <w:ind w:left="4010" w:hanging="360"/>
      </w:pPr>
      <w:rPr>
        <w:rFonts w:hint="default"/>
        <w:lang w:val="en-US" w:eastAsia="en-US" w:bidi="en-US"/>
      </w:rPr>
    </w:lvl>
    <w:lvl w:ilvl="5" w:tplc="D8CCA424">
      <w:numFmt w:val="bullet"/>
      <w:lvlText w:val="•"/>
      <w:lvlJc w:val="left"/>
      <w:pPr>
        <w:ind w:left="4893" w:hanging="360"/>
      </w:pPr>
      <w:rPr>
        <w:rFonts w:hint="default"/>
        <w:lang w:val="en-US" w:eastAsia="en-US" w:bidi="en-US"/>
      </w:rPr>
    </w:lvl>
    <w:lvl w:ilvl="6" w:tplc="A458486C">
      <w:numFmt w:val="bullet"/>
      <w:lvlText w:val="•"/>
      <w:lvlJc w:val="left"/>
      <w:pPr>
        <w:ind w:left="5775" w:hanging="360"/>
      </w:pPr>
      <w:rPr>
        <w:rFonts w:hint="default"/>
        <w:lang w:val="en-US" w:eastAsia="en-US" w:bidi="en-US"/>
      </w:rPr>
    </w:lvl>
    <w:lvl w:ilvl="7" w:tplc="CE6CAFAE">
      <w:numFmt w:val="bullet"/>
      <w:lvlText w:val="•"/>
      <w:lvlJc w:val="left"/>
      <w:pPr>
        <w:ind w:left="6658" w:hanging="360"/>
      </w:pPr>
      <w:rPr>
        <w:rFonts w:hint="default"/>
        <w:lang w:val="en-US" w:eastAsia="en-US" w:bidi="en-US"/>
      </w:rPr>
    </w:lvl>
    <w:lvl w:ilvl="8" w:tplc="3A903072">
      <w:numFmt w:val="bullet"/>
      <w:lvlText w:val="•"/>
      <w:lvlJc w:val="left"/>
      <w:pPr>
        <w:ind w:left="7541" w:hanging="360"/>
      </w:pPr>
      <w:rPr>
        <w:rFonts w:hint="default"/>
        <w:lang w:val="en-US" w:eastAsia="en-US" w:bidi="en-US"/>
      </w:rPr>
    </w:lvl>
  </w:abstractNum>
  <w:num w:numId="1">
    <w:abstractNumId w:val="3"/>
  </w:num>
  <w:num w:numId="2">
    <w:abstractNumId w:val="10"/>
  </w:num>
  <w:num w:numId="3">
    <w:abstractNumId w:val="8"/>
  </w:num>
  <w:num w:numId="4">
    <w:abstractNumId w:val="16"/>
  </w:num>
  <w:num w:numId="5">
    <w:abstractNumId w:val="12"/>
  </w:num>
  <w:num w:numId="6">
    <w:abstractNumId w:val="11"/>
  </w:num>
  <w:num w:numId="7">
    <w:abstractNumId w:val="13"/>
  </w:num>
  <w:num w:numId="8">
    <w:abstractNumId w:val="2"/>
  </w:num>
  <w:num w:numId="9">
    <w:abstractNumId w:val="1"/>
  </w:num>
  <w:num w:numId="10">
    <w:abstractNumId w:val="7"/>
  </w:num>
  <w:num w:numId="11">
    <w:abstractNumId w:val="6"/>
  </w:num>
  <w:num w:numId="12">
    <w:abstractNumId w:val="4"/>
  </w:num>
  <w:num w:numId="13">
    <w:abstractNumId w:val="15"/>
  </w:num>
  <w:num w:numId="14">
    <w:abstractNumId w:val="14"/>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activeWritingStyle w:appName="MSWord" w:lang="en-US" w:vendorID="64" w:dllVersion="4096" w:nlCheck="1" w:checkStyle="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2C"/>
    <w:rsid w:val="000D33CF"/>
    <w:rsid w:val="0029108D"/>
    <w:rsid w:val="003C1D41"/>
    <w:rsid w:val="00404E01"/>
    <w:rsid w:val="00423FD5"/>
    <w:rsid w:val="00667D32"/>
    <w:rsid w:val="008E3F9F"/>
    <w:rsid w:val="0093443D"/>
    <w:rsid w:val="009529E7"/>
    <w:rsid w:val="00A33D2C"/>
    <w:rsid w:val="00A964FA"/>
    <w:rsid w:val="00B1300C"/>
    <w:rsid w:val="00BA2D45"/>
    <w:rsid w:val="00BA4BC8"/>
    <w:rsid w:val="00CA1F08"/>
    <w:rsid w:val="00DD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516C31A-260A-214A-A667-17FA0E6D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33D2C"/>
    <w:pPr>
      <w:widowControl w:val="0"/>
      <w:autoSpaceDE w:val="0"/>
      <w:autoSpaceDN w:val="0"/>
    </w:pPr>
    <w:rPr>
      <w:rFonts w:ascii="Times New Roman" w:eastAsia="Times New Roman" w:hAnsi="Times New Roman" w:cs="Times New Roman"/>
      <w:sz w:val="22"/>
      <w:szCs w:val="22"/>
      <w:lang w:bidi="en-US"/>
    </w:rPr>
  </w:style>
  <w:style w:type="paragraph" w:styleId="Balk1">
    <w:name w:val="heading 1"/>
    <w:basedOn w:val="Normal"/>
    <w:link w:val="Balk1Char"/>
    <w:uiPriority w:val="1"/>
    <w:qFormat/>
    <w:rsid w:val="00A33D2C"/>
    <w:pPr>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33D2C"/>
    <w:rPr>
      <w:rFonts w:ascii="Times New Roman" w:eastAsia="Times New Roman" w:hAnsi="Times New Roman" w:cs="Times New Roman"/>
      <w:b/>
      <w:bCs/>
      <w:sz w:val="22"/>
      <w:szCs w:val="22"/>
      <w:lang w:bidi="en-US"/>
    </w:rPr>
  </w:style>
  <w:style w:type="paragraph" w:styleId="GvdeMetni">
    <w:name w:val="Body Text"/>
    <w:basedOn w:val="Normal"/>
    <w:link w:val="GvdeMetniChar"/>
    <w:uiPriority w:val="1"/>
    <w:qFormat/>
    <w:rsid w:val="00A33D2C"/>
  </w:style>
  <w:style w:type="character" w:customStyle="1" w:styleId="GvdeMetniChar">
    <w:name w:val="Gövde Metni Char"/>
    <w:basedOn w:val="VarsaylanParagrafYazTipi"/>
    <w:link w:val="GvdeMetni"/>
    <w:uiPriority w:val="1"/>
    <w:rsid w:val="00A33D2C"/>
    <w:rPr>
      <w:rFonts w:ascii="Times New Roman" w:eastAsia="Times New Roman" w:hAnsi="Times New Roman" w:cs="Times New Roman"/>
      <w:sz w:val="22"/>
      <w:szCs w:val="22"/>
      <w:lang w:bidi="en-US"/>
    </w:rPr>
  </w:style>
  <w:style w:type="paragraph" w:styleId="ListeParagraf">
    <w:name w:val="List Paragraph"/>
    <w:basedOn w:val="Normal"/>
    <w:uiPriority w:val="1"/>
    <w:qFormat/>
    <w:rsid w:val="00A33D2C"/>
    <w:pPr>
      <w:ind w:left="476" w:hanging="360"/>
    </w:pPr>
  </w:style>
  <w:style w:type="paragraph" w:styleId="Dzeltme">
    <w:name w:val="Revision"/>
    <w:hidden/>
    <w:uiPriority w:val="99"/>
    <w:semiHidden/>
    <w:rsid w:val="009529E7"/>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4176</Words>
  <Characters>23804</Characters>
  <Application>Microsoft Office Word</Application>
  <DocSecurity>0</DocSecurity>
  <Lines>198</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2020-11-12T11:44:00Z</dcterms:created>
  <dcterms:modified xsi:type="dcterms:W3CDTF">2020-11-12T11:44:00Z</dcterms:modified>
</cp:coreProperties>
</file>